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3E" w:rsidRPr="009F340D" w:rsidRDefault="00B14D3E" w:rsidP="009F340D">
      <w:pPr>
        <w:shd w:val="clear" w:color="auto" w:fill="FFFFFF"/>
        <w:spacing w:after="258" w:line="245" w:lineRule="atLeast"/>
        <w:ind w:firstLine="0"/>
        <w:jc w:val="center"/>
        <w:outlineLvl w:val="1"/>
        <w:rPr>
          <w:rFonts w:eastAsia="Times New Roman"/>
          <w:color w:val="000000"/>
          <w:sz w:val="27"/>
          <w:szCs w:val="27"/>
          <w:lang w:eastAsia="ru-RU"/>
        </w:rPr>
      </w:pPr>
      <w:r w:rsidRPr="009F340D">
        <w:rPr>
          <w:rFonts w:eastAsia="Times New Roman"/>
          <w:color w:val="000000"/>
          <w:sz w:val="27"/>
          <w:szCs w:val="27"/>
          <w:lang w:eastAsia="ru-RU"/>
        </w:rPr>
        <w:t>Памятка родителям по профилактике экстремизма</w:t>
      </w:r>
    </w:p>
    <w:p w:rsidR="00B14D3E" w:rsidRPr="009F340D" w:rsidRDefault="009F340D" w:rsidP="009F340D">
      <w:pPr>
        <w:shd w:val="clear" w:color="auto" w:fill="FFFFFF"/>
        <w:spacing w:line="245" w:lineRule="atLeast"/>
        <w:ind w:firstLine="0"/>
        <w:jc w:val="both"/>
        <w:rPr>
          <w:rFonts w:eastAsia="Times New Roman"/>
          <w:color w:val="000000"/>
          <w:sz w:val="16"/>
          <w:szCs w:val="16"/>
          <w:lang w:eastAsia="ru-RU"/>
        </w:rPr>
      </w:pPr>
      <w:r>
        <w:rPr>
          <w:rFonts w:eastAsia="Times New Roman"/>
          <w:b/>
          <w:bCs/>
          <w:color w:val="000000"/>
          <w:sz w:val="19"/>
          <w:lang w:eastAsia="ru-RU"/>
        </w:rPr>
        <w:tab/>
      </w:r>
      <w:r w:rsidR="00B14D3E" w:rsidRPr="009F340D">
        <w:rPr>
          <w:rFonts w:eastAsia="Times New Roman"/>
          <w:b/>
          <w:bCs/>
          <w:color w:val="000000"/>
          <w:sz w:val="19"/>
          <w:lang w:eastAsia="ru-RU"/>
        </w:rPr>
        <w:t>Профилактика терроризма, минимизация и (или) ликвидация последствий его проявлений» в соответствии с методическими рекомендациями аппарата Комиссии от 04.12.2018 № 25-10-01/7220</w:t>
      </w:r>
    </w:p>
    <w:p w:rsidR="00B14D3E" w:rsidRPr="009F340D" w:rsidRDefault="00B14D3E" w:rsidP="009F340D">
      <w:pPr>
        <w:shd w:val="clear" w:color="auto" w:fill="FFFFFF"/>
        <w:spacing w:line="245" w:lineRule="atLeast"/>
        <w:ind w:firstLine="0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9F340D">
        <w:rPr>
          <w:rFonts w:eastAsia="Times New Roman"/>
          <w:b/>
          <w:bCs/>
          <w:color w:val="000000"/>
          <w:sz w:val="19"/>
          <w:lang w:eastAsia="ru-RU"/>
        </w:rPr>
        <w:t>Памятка родителям по профилактике экстремизма</w:t>
      </w:r>
    </w:p>
    <w:p w:rsidR="00B14D3E" w:rsidRPr="009F340D" w:rsidRDefault="009F340D" w:rsidP="009F340D">
      <w:pPr>
        <w:shd w:val="clear" w:color="auto" w:fill="FFFFFF"/>
        <w:spacing w:line="245" w:lineRule="atLeast"/>
        <w:ind w:firstLine="0"/>
        <w:jc w:val="both"/>
        <w:rPr>
          <w:rFonts w:eastAsia="Times New Roman"/>
          <w:color w:val="000000"/>
          <w:sz w:val="16"/>
          <w:szCs w:val="16"/>
          <w:lang w:eastAsia="ru-RU"/>
        </w:rPr>
      </w:pPr>
      <w:r>
        <w:rPr>
          <w:rFonts w:eastAsia="Times New Roman"/>
          <w:color w:val="000000"/>
          <w:sz w:val="19"/>
          <w:szCs w:val="19"/>
          <w:bdr w:val="none" w:sz="0" w:space="0" w:color="auto" w:frame="1"/>
          <w:lang w:eastAsia="ru-RU"/>
        </w:rPr>
        <w:tab/>
      </w:r>
      <w:r w:rsidR="00B14D3E" w:rsidRPr="009F340D">
        <w:rPr>
          <w:rFonts w:eastAsia="Times New Roman"/>
          <w:color w:val="000000"/>
          <w:sz w:val="19"/>
          <w:szCs w:val="19"/>
          <w:bdr w:val="none" w:sz="0" w:space="0" w:color="auto" w:frame="1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B14D3E" w:rsidRPr="009F340D" w:rsidRDefault="009F340D" w:rsidP="009F340D">
      <w:pPr>
        <w:shd w:val="clear" w:color="auto" w:fill="FFFFFF"/>
        <w:spacing w:line="245" w:lineRule="atLeast"/>
        <w:ind w:firstLine="0"/>
        <w:jc w:val="both"/>
        <w:rPr>
          <w:rFonts w:eastAsia="Times New Roman"/>
          <w:color w:val="000000"/>
          <w:sz w:val="16"/>
          <w:szCs w:val="16"/>
          <w:lang w:eastAsia="ru-RU"/>
        </w:rPr>
      </w:pPr>
      <w:r>
        <w:rPr>
          <w:rFonts w:eastAsia="Times New Roman"/>
          <w:color w:val="000000"/>
          <w:sz w:val="19"/>
          <w:szCs w:val="19"/>
          <w:bdr w:val="none" w:sz="0" w:space="0" w:color="auto" w:frame="1"/>
          <w:lang w:eastAsia="ru-RU"/>
        </w:rPr>
        <w:tab/>
      </w:r>
      <w:r w:rsidR="00B14D3E" w:rsidRPr="009F340D">
        <w:rPr>
          <w:rFonts w:eastAsia="Times New Roman"/>
          <w:color w:val="000000"/>
          <w:sz w:val="19"/>
          <w:szCs w:val="19"/>
          <w:bdr w:val="none" w:sz="0" w:space="0" w:color="auto" w:frame="1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B14D3E" w:rsidRPr="009F340D" w:rsidRDefault="00B14D3E" w:rsidP="009F340D">
      <w:pPr>
        <w:shd w:val="clear" w:color="auto" w:fill="FFFFFF"/>
        <w:spacing w:line="245" w:lineRule="atLeast"/>
        <w:ind w:firstLine="0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9F340D">
        <w:rPr>
          <w:rFonts w:eastAsia="Times New Roman"/>
          <w:color w:val="000000"/>
          <w:sz w:val="19"/>
          <w:szCs w:val="19"/>
          <w:bdr w:val="none" w:sz="0" w:space="0" w:color="auto" w:frame="1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</w:t>
      </w:r>
    </w:p>
    <w:p w:rsidR="00B14D3E" w:rsidRPr="009F340D" w:rsidRDefault="00B14D3E" w:rsidP="00B14D3E">
      <w:pPr>
        <w:shd w:val="clear" w:color="auto" w:fill="FFFFFF"/>
        <w:spacing w:line="245" w:lineRule="atLeast"/>
        <w:ind w:firstLine="0"/>
        <w:rPr>
          <w:rFonts w:eastAsia="Times New Roman"/>
          <w:color w:val="000000"/>
          <w:sz w:val="16"/>
          <w:szCs w:val="16"/>
          <w:lang w:val="en-US" w:eastAsia="ru-RU"/>
        </w:rPr>
      </w:pPr>
      <w:r w:rsidRPr="009F340D">
        <w:rPr>
          <w:rFonts w:eastAsia="Times New Roman"/>
          <w:color w:val="000000"/>
          <w:sz w:val="19"/>
          <w:szCs w:val="19"/>
          <w:bdr w:val="none" w:sz="0" w:space="0" w:color="auto" w:frame="1"/>
          <w:lang w:eastAsia="ru-RU"/>
        </w:rPr>
        <w:t>Подробнее</w:t>
      </w:r>
      <w:r w:rsidRPr="009F340D">
        <w:rPr>
          <w:rFonts w:eastAsia="Times New Roman"/>
          <w:color w:val="000000"/>
          <w:sz w:val="19"/>
          <w:szCs w:val="19"/>
          <w:bdr w:val="none" w:sz="0" w:space="0" w:color="auto" w:frame="1"/>
          <w:lang w:val="en-US" w:eastAsia="ru-RU"/>
        </w:rPr>
        <w:t> </w:t>
      </w:r>
      <w:hyperlink r:id="rId4" w:tgtFrame="_blank" w:history="1">
        <w:r w:rsidRPr="009F340D">
          <w:rPr>
            <w:rFonts w:eastAsia="Times New Roman"/>
            <w:b/>
            <w:bCs/>
            <w:color w:val="074B92"/>
            <w:sz w:val="16"/>
            <w:u w:val="single"/>
            <w:lang w:val="en-US" w:eastAsia="ru-RU"/>
          </w:rPr>
          <w:t>/content/files/profilaktika/2019/profilaktika-terrorizma-na-sayt.pdf</w:t>
        </w:r>
      </w:hyperlink>
      <w:r w:rsidRPr="009F340D">
        <w:rPr>
          <w:rFonts w:eastAsia="Times New Roman"/>
          <w:color w:val="000000"/>
          <w:sz w:val="19"/>
          <w:szCs w:val="19"/>
          <w:bdr w:val="none" w:sz="0" w:space="0" w:color="auto" w:frame="1"/>
          <w:lang w:val="en-US" w:eastAsia="ru-RU"/>
        </w:rPr>
        <w:t> </w:t>
      </w:r>
      <w:r w:rsidRPr="009F340D">
        <w:rPr>
          <w:rFonts w:eastAsia="Times New Roman"/>
          <w:noProof/>
          <w:color w:val="000000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84480" cy="284480"/>
            <wp:effectExtent l="19050" t="0" r="1270" b="0"/>
            <wp:docPr id="1" name="Рисунок 1" descr="http://xn--4-7sbgxicex4abamk6d.xn--80acgfbsl1azdqr.xn--p1ai/content/images/455/pd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4-7sbgxicex4abamk6d.xn--80acgfbsl1azdqr.xn--p1ai/content/images/455/pdf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F16" w:rsidRPr="009F340D" w:rsidRDefault="00C17F16">
      <w:pPr>
        <w:rPr>
          <w:lang w:val="en-US"/>
        </w:rPr>
      </w:pPr>
    </w:p>
    <w:p w:rsidR="00B14D3E" w:rsidRPr="009F340D" w:rsidRDefault="00B14D3E" w:rsidP="00B14D3E">
      <w:pPr>
        <w:shd w:val="clear" w:color="auto" w:fill="FFFFFF"/>
        <w:spacing w:line="326" w:lineRule="atLeast"/>
        <w:ind w:firstLine="0"/>
        <w:outlineLvl w:val="1"/>
        <w:rPr>
          <w:rFonts w:eastAsia="Times New Roman"/>
          <w:color w:val="007AD0"/>
          <w:sz w:val="33"/>
          <w:szCs w:val="33"/>
          <w:lang w:eastAsia="ru-RU"/>
        </w:rPr>
      </w:pPr>
      <w:r w:rsidRPr="009F340D">
        <w:rPr>
          <w:rFonts w:eastAsia="Times New Roman"/>
          <w:color w:val="007AD0"/>
          <w:sz w:val="33"/>
          <w:szCs w:val="33"/>
          <w:lang w:eastAsia="ru-RU"/>
        </w:rPr>
        <w:t>Система профилактики терроризма (полезные ссылки)</w:t>
      </w:r>
    </w:p>
    <w:p w:rsidR="00B14D3E" w:rsidRPr="009F340D" w:rsidRDefault="00B14D3E"/>
    <w:p w:rsidR="00B14D3E" w:rsidRPr="009F340D" w:rsidRDefault="004769EF" w:rsidP="00B14D3E">
      <w:pPr>
        <w:spacing w:line="299" w:lineRule="atLeast"/>
        <w:ind w:firstLine="0"/>
        <w:rPr>
          <w:rFonts w:eastAsia="Times New Roman"/>
          <w:color w:val="555555"/>
          <w:sz w:val="19"/>
          <w:lang w:eastAsia="ru-RU"/>
        </w:rPr>
      </w:pPr>
      <w:hyperlink r:id="rId6" w:history="1">
        <w:r w:rsidR="00B14D3E" w:rsidRPr="009F340D">
          <w:rPr>
            <w:rFonts w:eastAsia="Times New Roman"/>
            <w:color w:val="007AD0"/>
            <w:sz w:val="19"/>
            <w:u w:val="single"/>
            <w:lang w:eastAsia="ru-RU"/>
          </w:rPr>
          <w:t>Портал Национального антитеррористического комитета</w:t>
        </w:r>
      </w:hyperlink>
    </w:p>
    <w:p w:rsidR="00B14D3E" w:rsidRPr="009F340D" w:rsidRDefault="004769EF" w:rsidP="00B14D3E">
      <w:pPr>
        <w:spacing w:line="299" w:lineRule="atLeast"/>
        <w:ind w:firstLine="0"/>
        <w:rPr>
          <w:rFonts w:eastAsia="Times New Roman"/>
          <w:color w:val="555555"/>
          <w:sz w:val="19"/>
          <w:lang w:eastAsia="ru-RU"/>
        </w:rPr>
      </w:pPr>
      <w:hyperlink r:id="rId7" w:history="1">
        <w:r w:rsidR="00B14D3E" w:rsidRPr="009F340D">
          <w:rPr>
            <w:rFonts w:eastAsia="Times New Roman"/>
            <w:color w:val="007AD0"/>
            <w:sz w:val="19"/>
            <w:u w:val="single"/>
            <w:lang w:eastAsia="ru-RU"/>
          </w:rPr>
          <w:t>Сайт антитеррористической комиссии в Свердловской области</w:t>
        </w:r>
      </w:hyperlink>
    </w:p>
    <w:p w:rsidR="00B14D3E" w:rsidRPr="009F340D" w:rsidRDefault="004769EF" w:rsidP="00B14D3E">
      <w:pPr>
        <w:spacing w:line="299" w:lineRule="atLeast"/>
        <w:ind w:firstLine="0"/>
        <w:rPr>
          <w:rFonts w:eastAsia="Times New Roman"/>
          <w:color w:val="555555"/>
          <w:sz w:val="19"/>
          <w:szCs w:val="19"/>
          <w:lang w:eastAsia="ru-RU"/>
        </w:rPr>
      </w:pPr>
      <w:hyperlink r:id="rId8" w:history="1">
        <w:r w:rsidR="00B14D3E" w:rsidRPr="009F340D">
          <w:rPr>
            <w:rFonts w:eastAsia="Times New Roman"/>
            <w:color w:val="007AD0"/>
            <w:sz w:val="19"/>
            <w:u w:val="single"/>
            <w:lang w:eastAsia="ru-RU"/>
          </w:rPr>
          <w:t>Национальный портал «Россия, Антитеррор»</w:t>
        </w:r>
        <w:r w:rsidR="00B14D3E" w:rsidRPr="009F340D">
          <w:rPr>
            <w:rFonts w:eastAsia="Times New Roman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9" w:history="1">
        <w:r w:rsidR="00B14D3E" w:rsidRPr="009F340D">
          <w:rPr>
            <w:rFonts w:eastAsia="Times New Roman"/>
            <w:color w:val="007AD0"/>
            <w:sz w:val="19"/>
            <w:u w:val="single"/>
            <w:lang w:eastAsia="ru-RU"/>
          </w:rPr>
          <w:t>Антитерроризм детям (детский тележурнал «Спасайкин»)</w:t>
        </w:r>
        <w:r w:rsidR="00B14D3E" w:rsidRPr="009F340D">
          <w:rPr>
            <w:rFonts w:eastAsia="Times New Roman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0" w:history="1">
        <w:r w:rsidR="00B14D3E" w:rsidRPr="009F340D">
          <w:rPr>
            <w:rFonts w:eastAsia="Times New Roman"/>
            <w:color w:val="007AD0"/>
            <w:sz w:val="19"/>
            <w:u w:val="single"/>
            <w:lang w:eastAsia="ru-RU"/>
          </w:rPr>
          <w:t>сайт «Antiterror Today»</w:t>
        </w:r>
        <w:r w:rsidR="00B14D3E" w:rsidRPr="009F340D">
          <w:rPr>
            <w:rFonts w:eastAsia="Times New Roman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1" w:history="1">
        <w:r w:rsidR="00B14D3E" w:rsidRPr="009F340D">
          <w:rPr>
            <w:rFonts w:eastAsia="Times New Roman"/>
            <w:color w:val="007AD0"/>
            <w:sz w:val="19"/>
            <w:u w:val="single"/>
            <w:lang w:eastAsia="ru-RU"/>
          </w:rPr>
          <w:t>сайт «Бастион»</w:t>
        </w:r>
        <w:r w:rsidR="00B14D3E" w:rsidRPr="009F340D">
          <w:rPr>
            <w:rFonts w:eastAsia="Times New Roman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2" w:history="1">
        <w:r w:rsidR="00B14D3E" w:rsidRPr="009F340D">
          <w:rPr>
            <w:rFonts w:eastAsia="Times New Roman"/>
            <w:color w:val="007AD0"/>
            <w:sz w:val="19"/>
            <w:u w:val="single"/>
            <w:lang w:eastAsia="ru-RU"/>
          </w:rPr>
          <w:t>сайт «Вымпел-В»</w:t>
        </w:r>
        <w:r w:rsidR="00B14D3E" w:rsidRPr="009F340D">
          <w:rPr>
            <w:rFonts w:eastAsia="Times New Roman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3" w:history="1">
        <w:r w:rsidR="00B14D3E" w:rsidRPr="009F340D">
          <w:rPr>
            <w:rFonts w:eastAsia="Times New Roman"/>
            <w:color w:val="007AD0"/>
            <w:sz w:val="19"/>
            <w:u w:val="single"/>
            <w:lang w:eastAsia="ru-RU"/>
          </w:rPr>
          <w:t>сайт «Антитеррор: Спецназ Российской Федерации»</w:t>
        </w:r>
        <w:r w:rsidR="00B14D3E" w:rsidRPr="009F340D">
          <w:rPr>
            <w:rFonts w:eastAsia="Times New Roman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4" w:history="1">
        <w:r w:rsidR="00B14D3E" w:rsidRPr="009F340D">
          <w:rPr>
            <w:rFonts w:eastAsia="Times New Roman"/>
            <w:color w:val="007AD0"/>
            <w:sz w:val="19"/>
            <w:u w:val="single"/>
            <w:lang w:eastAsia="ru-RU"/>
          </w:rPr>
          <w:t>сайт «Азбука безопасности» - проект для взрослых и детей»</w:t>
        </w:r>
        <w:r w:rsidR="00B14D3E" w:rsidRPr="009F340D">
          <w:rPr>
            <w:rFonts w:eastAsia="Times New Roman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5" w:history="1">
        <w:r w:rsidR="00B14D3E" w:rsidRPr="009F340D">
          <w:rPr>
            <w:rFonts w:eastAsia="Times New Roman"/>
            <w:color w:val="007AD0"/>
            <w:sz w:val="19"/>
            <w:u w:val="single"/>
            <w:lang w:eastAsia="ru-RU"/>
          </w:rPr>
          <w:t>сайт «Террору-НЕТ!»</w:t>
        </w:r>
        <w:r w:rsidR="00B14D3E" w:rsidRPr="009F340D">
          <w:rPr>
            <w:rFonts w:eastAsia="Times New Roman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6" w:history="1">
        <w:r w:rsidR="00B14D3E" w:rsidRPr="009F340D">
          <w:rPr>
            <w:rFonts w:eastAsia="Times New Roman"/>
            <w:color w:val="007AD0"/>
            <w:sz w:val="19"/>
            <w:u w:val="single"/>
            <w:lang w:eastAsia="ru-RU"/>
          </w:rPr>
          <w:t>сайт «Наука и образование против террора»</w:t>
        </w:r>
        <w:r w:rsidR="00B14D3E" w:rsidRPr="009F340D">
          <w:rPr>
            <w:rFonts w:eastAsia="Times New Roman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7" w:history="1">
        <w:r w:rsidR="00B14D3E" w:rsidRPr="009F340D">
          <w:rPr>
            <w:rFonts w:eastAsia="Times New Roman"/>
            <w:color w:val="007AD0"/>
            <w:sz w:val="19"/>
            <w:u w:val="single"/>
            <w:lang w:eastAsia="ru-RU"/>
          </w:rPr>
          <w:t>сайт «Молодежь за чистый интернет!»</w:t>
        </w:r>
        <w:r w:rsidR="00B14D3E" w:rsidRPr="009F340D">
          <w:rPr>
            <w:rFonts w:eastAsia="Times New Roman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8" w:history="1">
        <w:r w:rsidR="00B14D3E" w:rsidRPr="009F340D">
          <w:rPr>
            <w:rFonts w:eastAsia="Times New Roman"/>
            <w:color w:val="007AD0"/>
            <w:sz w:val="19"/>
            <w:u w:val="single"/>
            <w:lang w:eastAsia="ru-RU"/>
          </w:rPr>
          <w:t>Федеральный список экстремистских материалов</w:t>
        </w:r>
      </w:hyperlink>
    </w:p>
    <w:p w:rsidR="00B14D3E" w:rsidRPr="009F340D" w:rsidRDefault="00B14D3E" w:rsidP="00B14D3E">
      <w:pPr>
        <w:spacing w:line="299" w:lineRule="atLeast"/>
        <w:ind w:firstLine="0"/>
        <w:rPr>
          <w:rFonts w:eastAsia="Times New Roman"/>
          <w:color w:val="555555"/>
          <w:sz w:val="19"/>
          <w:szCs w:val="19"/>
          <w:lang w:eastAsia="ru-RU"/>
        </w:rPr>
      </w:pPr>
    </w:p>
    <w:p w:rsidR="00B14D3E" w:rsidRPr="009F340D" w:rsidRDefault="00B14D3E" w:rsidP="00B14D3E">
      <w:pPr>
        <w:spacing w:line="299" w:lineRule="atLeast"/>
        <w:ind w:firstLine="0"/>
        <w:rPr>
          <w:rFonts w:eastAsia="Times New Roman"/>
          <w:color w:val="555555"/>
          <w:sz w:val="19"/>
          <w:szCs w:val="19"/>
          <w:lang w:eastAsia="ru-RU"/>
        </w:rPr>
      </w:pPr>
    </w:p>
    <w:p w:rsidR="00B14D3E" w:rsidRPr="009F340D" w:rsidRDefault="00B14D3E" w:rsidP="00B14D3E">
      <w:pPr>
        <w:spacing w:line="299" w:lineRule="atLeast"/>
        <w:ind w:firstLine="0"/>
        <w:rPr>
          <w:rFonts w:eastAsia="Times New Roman"/>
          <w:color w:val="555555"/>
          <w:sz w:val="19"/>
          <w:szCs w:val="19"/>
          <w:lang w:eastAsia="ru-RU"/>
        </w:rPr>
      </w:pPr>
    </w:p>
    <w:p w:rsidR="00B14D3E" w:rsidRPr="009F340D" w:rsidRDefault="00B14D3E" w:rsidP="00B14D3E">
      <w:pPr>
        <w:spacing w:line="299" w:lineRule="atLeast"/>
        <w:ind w:firstLine="0"/>
        <w:rPr>
          <w:rFonts w:eastAsia="Times New Roman"/>
          <w:color w:val="555555"/>
          <w:sz w:val="19"/>
          <w:szCs w:val="19"/>
          <w:lang w:eastAsia="ru-RU"/>
        </w:rPr>
      </w:pPr>
    </w:p>
    <w:p w:rsidR="00B14D3E" w:rsidRPr="009F340D" w:rsidRDefault="00B14D3E" w:rsidP="00B14D3E">
      <w:pPr>
        <w:spacing w:line="299" w:lineRule="atLeast"/>
        <w:ind w:firstLine="0"/>
        <w:rPr>
          <w:rFonts w:eastAsia="Times New Roman"/>
          <w:color w:val="555555"/>
          <w:sz w:val="19"/>
          <w:szCs w:val="19"/>
          <w:lang w:eastAsia="ru-RU"/>
        </w:rPr>
      </w:pPr>
    </w:p>
    <w:p w:rsidR="00B14D3E" w:rsidRPr="009F340D" w:rsidRDefault="00B14D3E" w:rsidP="00B14D3E">
      <w:pPr>
        <w:spacing w:line="299" w:lineRule="atLeast"/>
        <w:ind w:firstLine="0"/>
        <w:rPr>
          <w:rFonts w:eastAsia="Times New Roman"/>
          <w:color w:val="555555"/>
          <w:sz w:val="19"/>
          <w:szCs w:val="19"/>
          <w:lang w:eastAsia="ru-RU"/>
        </w:rPr>
      </w:pPr>
    </w:p>
    <w:p w:rsidR="00B14D3E" w:rsidRPr="009F340D" w:rsidRDefault="00B14D3E" w:rsidP="00B14D3E">
      <w:pPr>
        <w:spacing w:line="299" w:lineRule="atLeast"/>
        <w:ind w:firstLine="0"/>
        <w:rPr>
          <w:rFonts w:eastAsia="Times New Roman"/>
          <w:color w:val="555555"/>
          <w:sz w:val="19"/>
          <w:szCs w:val="19"/>
          <w:lang w:eastAsia="ru-RU"/>
        </w:rPr>
      </w:pPr>
    </w:p>
    <w:p w:rsidR="00B14D3E" w:rsidRPr="009F340D" w:rsidRDefault="00B14D3E" w:rsidP="00B14D3E">
      <w:pPr>
        <w:spacing w:line="299" w:lineRule="atLeast"/>
        <w:ind w:firstLine="0"/>
        <w:rPr>
          <w:rFonts w:eastAsia="Times New Roman"/>
          <w:color w:val="555555"/>
          <w:sz w:val="19"/>
          <w:szCs w:val="19"/>
          <w:lang w:eastAsia="ru-RU"/>
        </w:rPr>
      </w:pPr>
    </w:p>
    <w:p w:rsidR="00B14D3E" w:rsidRPr="009F340D" w:rsidRDefault="00B14D3E" w:rsidP="00B14D3E">
      <w:pPr>
        <w:spacing w:line="299" w:lineRule="atLeast"/>
        <w:ind w:firstLine="0"/>
        <w:rPr>
          <w:rFonts w:eastAsia="Times New Roman"/>
          <w:color w:val="555555"/>
          <w:sz w:val="19"/>
          <w:szCs w:val="19"/>
          <w:lang w:eastAsia="ru-RU"/>
        </w:rPr>
      </w:pPr>
    </w:p>
    <w:p w:rsidR="00B14D3E" w:rsidRPr="009F340D" w:rsidRDefault="00B14D3E" w:rsidP="00B14D3E">
      <w:pPr>
        <w:spacing w:line="299" w:lineRule="atLeast"/>
        <w:ind w:firstLine="0"/>
        <w:rPr>
          <w:rFonts w:eastAsia="Times New Roman"/>
          <w:color w:val="555555"/>
          <w:sz w:val="19"/>
          <w:szCs w:val="19"/>
          <w:lang w:eastAsia="ru-RU"/>
        </w:rPr>
      </w:pPr>
    </w:p>
    <w:p w:rsidR="00B14D3E" w:rsidRPr="00B14D3E" w:rsidRDefault="00B14D3E" w:rsidP="00B14D3E">
      <w:pPr>
        <w:ind w:firstLine="0"/>
      </w:pPr>
    </w:p>
    <w:sectPr w:rsidR="00B14D3E" w:rsidRPr="00B14D3E" w:rsidSect="00035A6C">
      <w:type w:val="continuous"/>
      <w:pgSz w:w="11906" w:h="16838"/>
      <w:pgMar w:top="851" w:right="851" w:bottom="851" w:left="1418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14D3E"/>
    <w:rsid w:val="0000402B"/>
    <w:rsid w:val="00035A6C"/>
    <w:rsid w:val="000377D3"/>
    <w:rsid w:val="00071E28"/>
    <w:rsid w:val="000C2E53"/>
    <w:rsid w:val="000F7A43"/>
    <w:rsid w:val="00123AD9"/>
    <w:rsid w:val="0018616F"/>
    <w:rsid w:val="00193FB6"/>
    <w:rsid w:val="00227046"/>
    <w:rsid w:val="002A43D7"/>
    <w:rsid w:val="004769EF"/>
    <w:rsid w:val="00654FE9"/>
    <w:rsid w:val="00843170"/>
    <w:rsid w:val="008A3D85"/>
    <w:rsid w:val="008B2974"/>
    <w:rsid w:val="009B797D"/>
    <w:rsid w:val="009F340D"/>
    <w:rsid w:val="009F72F2"/>
    <w:rsid w:val="00AE437B"/>
    <w:rsid w:val="00B14D3E"/>
    <w:rsid w:val="00BF06B5"/>
    <w:rsid w:val="00C17F16"/>
    <w:rsid w:val="00C92B80"/>
    <w:rsid w:val="00E218ED"/>
    <w:rsid w:val="00E4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46"/>
  </w:style>
  <w:style w:type="paragraph" w:styleId="2">
    <w:name w:val="heading 2"/>
    <w:basedOn w:val="a"/>
    <w:link w:val="20"/>
    <w:uiPriority w:val="9"/>
    <w:qFormat/>
    <w:rsid w:val="00B14D3E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D3E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4D3E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B14D3E"/>
    <w:rPr>
      <w:b/>
      <w:bCs/>
    </w:rPr>
  </w:style>
  <w:style w:type="character" w:styleId="a5">
    <w:name w:val="Hyperlink"/>
    <w:basedOn w:val="a0"/>
    <w:uiPriority w:val="99"/>
    <w:semiHidden/>
    <w:unhideWhenUsed/>
    <w:rsid w:val="00B14D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4D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D3E"/>
    <w:rPr>
      <w:rFonts w:ascii="Tahoma" w:hAnsi="Tahoma" w:cs="Tahoma"/>
      <w:sz w:val="16"/>
      <w:szCs w:val="16"/>
    </w:rPr>
  </w:style>
  <w:style w:type="character" w:customStyle="1" w:styleId="link-wrapper-container">
    <w:name w:val="link-wrapper-container"/>
    <w:basedOn w:val="a0"/>
    <w:rsid w:val="00B14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971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415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218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terror.ru/" TargetMode="External"/><Relationship Id="rId13" Type="http://schemas.openxmlformats.org/officeDocument/2006/relationships/hyperlink" Target="http://antiterror.sitecity.ru/" TargetMode="External"/><Relationship Id="rId18" Type="http://schemas.openxmlformats.org/officeDocument/2006/relationships/hyperlink" Target="https://minjust.ru/ru/extremist-materia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dural.ru/100662/" TargetMode="External"/><Relationship Id="rId12" Type="http://schemas.openxmlformats.org/officeDocument/2006/relationships/hyperlink" Target="http://vimpel-v.com/" TargetMode="External"/><Relationship Id="rId17" Type="http://schemas.openxmlformats.org/officeDocument/2006/relationships/hyperlink" Target="http://www.truenet.inf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iencepor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ac.gov.ru/" TargetMode="External"/><Relationship Id="rId11" Type="http://schemas.openxmlformats.org/officeDocument/2006/relationships/hyperlink" Target="http://smi-antiterror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errorunet.ru/" TargetMode="External"/><Relationship Id="rId10" Type="http://schemas.openxmlformats.org/officeDocument/2006/relationships/hyperlink" Target="http://antiterrortoday.co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xn--4-7sbgxicex4abamk6d.xn--80acgfbsl1azdqr.xn--p1ai/content/files/profilaktika/2019/profilaktika-terrorizma-na-sayt.pdf" TargetMode="External"/><Relationship Id="rId9" Type="http://schemas.openxmlformats.org/officeDocument/2006/relationships/hyperlink" Target="http://spasay-kin.ru/" TargetMode="External"/><Relationship Id="rId14" Type="http://schemas.openxmlformats.org/officeDocument/2006/relationships/hyperlink" Target="http://azbe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2020-04-20T05:16:00Z</dcterms:created>
  <dcterms:modified xsi:type="dcterms:W3CDTF">2020-04-23T06:48:00Z</dcterms:modified>
</cp:coreProperties>
</file>