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44" w:rsidRDefault="00824E44" w:rsidP="00824E44">
      <w:pPr>
        <w:jc w:val="center"/>
        <w:rPr>
          <w:rStyle w:val="Zag11"/>
          <w:rFonts w:eastAsia="@Arial Unicode MS"/>
        </w:rPr>
      </w:pPr>
      <w:proofErr w:type="spellStart"/>
      <w:r>
        <w:rPr>
          <w:rStyle w:val="Zag11"/>
          <w:rFonts w:eastAsia="@Arial Unicode MS"/>
        </w:rPr>
        <w:t>Ирбитское</w:t>
      </w:r>
      <w:proofErr w:type="spellEnd"/>
      <w:r>
        <w:rPr>
          <w:rStyle w:val="Zag11"/>
          <w:rFonts w:eastAsia="@Arial Unicode MS"/>
        </w:rPr>
        <w:t xml:space="preserve"> муниципальное образование</w:t>
      </w:r>
    </w:p>
    <w:p w:rsidR="00824E44" w:rsidRDefault="00824E44" w:rsidP="00824E44">
      <w:pPr>
        <w:jc w:val="center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муниципальное общеобразовательное учреждение</w:t>
      </w:r>
    </w:p>
    <w:p w:rsidR="00824E44" w:rsidRDefault="00824E44" w:rsidP="00824E44">
      <w:pPr>
        <w:jc w:val="center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«</w:t>
      </w:r>
      <w:proofErr w:type="spellStart"/>
      <w:r>
        <w:rPr>
          <w:rStyle w:val="Zag11"/>
          <w:rFonts w:eastAsia="@Arial Unicode MS"/>
        </w:rPr>
        <w:t>Речкаловская</w:t>
      </w:r>
      <w:proofErr w:type="spellEnd"/>
      <w:r>
        <w:rPr>
          <w:rStyle w:val="Zag11"/>
          <w:rFonts w:eastAsia="@Arial Unicode MS"/>
        </w:rPr>
        <w:t xml:space="preserve"> средняя общеобразовательная школа»</w:t>
      </w:r>
    </w:p>
    <w:p w:rsidR="00824E44" w:rsidRDefault="00824E44" w:rsidP="00824E44">
      <w:pPr>
        <w:jc w:val="center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(МОУ «</w:t>
      </w:r>
      <w:proofErr w:type="spellStart"/>
      <w:r>
        <w:rPr>
          <w:rStyle w:val="Zag11"/>
          <w:rFonts w:eastAsia="@Arial Unicode MS"/>
        </w:rPr>
        <w:t>Речкаловская</w:t>
      </w:r>
      <w:proofErr w:type="spellEnd"/>
      <w:r>
        <w:rPr>
          <w:rStyle w:val="Zag11"/>
          <w:rFonts w:eastAsia="@Arial Unicode MS"/>
        </w:rPr>
        <w:t xml:space="preserve"> СОШ»)</w:t>
      </w:r>
    </w:p>
    <w:p w:rsidR="00824E44" w:rsidRDefault="00824E44" w:rsidP="00824E44">
      <w:pPr>
        <w:jc w:val="center"/>
        <w:rPr>
          <w:rStyle w:val="Zag11"/>
          <w:rFonts w:eastAsia="@Arial Unicode MS"/>
        </w:rPr>
      </w:pPr>
    </w:p>
    <w:p w:rsidR="00824E44" w:rsidRDefault="00824E44" w:rsidP="00824E44">
      <w:pPr>
        <w:jc w:val="center"/>
        <w:rPr>
          <w:rStyle w:val="Zag11"/>
          <w:rFonts w:eastAsia="@Arial Unicode MS"/>
        </w:rPr>
      </w:pPr>
    </w:p>
    <w:p w:rsidR="00824E44" w:rsidRDefault="00824E44" w:rsidP="00824E44">
      <w:pPr>
        <w:ind w:left="4962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Приложение № 32</w:t>
      </w:r>
    </w:p>
    <w:p w:rsidR="00824E44" w:rsidRDefault="00824E44" w:rsidP="00824E44">
      <w:pPr>
        <w:ind w:left="4962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к Основной образовательной программе основного общего образования </w:t>
      </w:r>
    </w:p>
    <w:p w:rsidR="00824E44" w:rsidRDefault="00824E44" w:rsidP="00824E44">
      <w:pPr>
        <w:ind w:left="4962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МОУ «</w:t>
      </w:r>
      <w:proofErr w:type="spellStart"/>
      <w:r>
        <w:rPr>
          <w:rStyle w:val="Zag11"/>
          <w:rFonts w:eastAsia="@Arial Unicode MS"/>
        </w:rPr>
        <w:t>Речкаловская</w:t>
      </w:r>
      <w:proofErr w:type="spellEnd"/>
      <w:r>
        <w:rPr>
          <w:rStyle w:val="Zag11"/>
          <w:rFonts w:eastAsia="@Arial Unicode MS"/>
        </w:rPr>
        <w:t xml:space="preserve"> СОШ»</w:t>
      </w:r>
    </w:p>
    <w:p w:rsidR="00824E44" w:rsidRDefault="00824E44" w:rsidP="00824E44"/>
    <w:p w:rsidR="00824E44" w:rsidRDefault="00824E44" w:rsidP="00824E44">
      <w:pPr>
        <w:jc w:val="center"/>
      </w:pPr>
    </w:p>
    <w:p w:rsidR="00824E44" w:rsidRDefault="00824E44" w:rsidP="00824E44">
      <w:pPr>
        <w:jc w:val="center"/>
      </w:pPr>
    </w:p>
    <w:p w:rsidR="00824E44" w:rsidRDefault="00824E44" w:rsidP="00824E44">
      <w:pPr>
        <w:jc w:val="center"/>
      </w:pPr>
    </w:p>
    <w:p w:rsidR="00824E44" w:rsidRDefault="00824E44" w:rsidP="00824E44">
      <w:pPr>
        <w:jc w:val="center"/>
      </w:pPr>
    </w:p>
    <w:p w:rsidR="00824E44" w:rsidRDefault="00824E44" w:rsidP="00824E44">
      <w:pPr>
        <w:jc w:val="center"/>
      </w:pPr>
    </w:p>
    <w:p w:rsidR="00824E44" w:rsidRDefault="00824E44" w:rsidP="00824E44">
      <w:pPr>
        <w:jc w:val="center"/>
      </w:pPr>
    </w:p>
    <w:p w:rsidR="00824E44" w:rsidRDefault="00824E44" w:rsidP="00824E44">
      <w:pPr>
        <w:jc w:val="center"/>
      </w:pPr>
    </w:p>
    <w:p w:rsidR="00824E44" w:rsidRDefault="00824E44" w:rsidP="00824E44">
      <w:pPr>
        <w:jc w:val="center"/>
      </w:pPr>
    </w:p>
    <w:p w:rsidR="00824E44" w:rsidRDefault="00824E44" w:rsidP="00824E44">
      <w:pPr>
        <w:jc w:val="center"/>
        <w:rPr>
          <w:rStyle w:val="Zag11"/>
          <w:rFonts w:eastAsia="@Arial Unicode MS"/>
          <w:b/>
          <w:sz w:val="32"/>
        </w:rPr>
      </w:pPr>
    </w:p>
    <w:p w:rsidR="00824E44" w:rsidRDefault="00824E44" w:rsidP="00824E44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824E44" w:rsidRDefault="00824E44" w:rsidP="00824E44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«Великий</w:t>
      </w:r>
      <w:r w:rsidR="00996831">
        <w:rPr>
          <w:rStyle w:val="Zag11"/>
          <w:rFonts w:eastAsia="@Arial Unicode MS"/>
          <w:b/>
          <w:sz w:val="32"/>
        </w:rPr>
        <w:t xml:space="preserve"> и </w:t>
      </w:r>
      <w:r>
        <w:rPr>
          <w:rStyle w:val="Zag11"/>
          <w:rFonts w:eastAsia="@Arial Unicode MS"/>
          <w:b/>
          <w:sz w:val="32"/>
        </w:rPr>
        <w:t xml:space="preserve"> могучий русский язык»</w:t>
      </w:r>
    </w:p>
    <w:p w:rsidR="00824E44" w:rsidRDefault="00824E44" w:rsidP="00824E44">
      <w:pPr>
        <w:jc w:val="center"/>
        <w:rPr>
          <w:rStyle w:val="Zag11"/>
          <w:rFonts w:eastAsia="@Arial Unicode MS"/>
          <w:sz w:val="32"/>
        </w:rPr>
      </w:pPr>
      <w:r>
        <w:rPr>
          <w:rStyle w:val="Zag11"/>
          <w:rFonts w:eastAsia="@Arial Unicode MS"/>
          <w:sz w:val="32"/>
        </w:rPr>
        <w:t>Основное  общее образование</w:t>
      </w:r>
    </w:p>
    <w:p w:rsidR="00824E44" w:rsidRDefault="00824E44" w:rsidP="00824E44">
      <w:pPr>
        <w:jc w:val="center"/>
        <w:rPr>
          <w:rStyle w:val="Zag11"/>
          <w:rFonts w:eastAsia="@Arial Unicode MS"/>
          <w:b/>
          <w:sz w:val="32"/>
        </w:rPr>
      </w:pPr>
    </w:p>
    <w:p w:rsidR="00824E44" w:rsidRDefault="00824E44" w:rsidP="00824E44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Направление внеурочной деятельности: </w:t>
      </w:r>
      <w:proofErr w:type="spellStart"/>
      <w:r>
        <w:rPr>
          <w:b/>
          <w:bCs/>
          <w:szCs w:val="28"/>
        </w:rPr>
        <w:t>общеинтеллектуальное</w:t>
      </w:r>
      <w:proofErr w:type="spellEnd"/>
    </w:p>
    <w:p w:rsidR="00824E44" w:rsidRDefault="00824E44" w:rsidP="00824E44">
      <w:pPr>
        <w:rPr>
          <w:rStyle w:val="Zag11"/>
          <w:rFonts w:eastAsia="@Arial Unicode MS"/>
        </w:rPr>
      </w:pPr>
    </w:p>
    <w:p w:rsidR="00824E44" w:rsidRDefault="00824E44" w:rsidP="00824E44">
      <w:pPr>
        <w:rPr>
          <w:rStyle w:val="Zag11"/>
          <w:rFonts w:eastAsia="@Arial Unicode MS"/>
          <w:b/>
        </w:rPr>
      </w:pPr>
    </w:p>
    <w:p w:rsidR="00824E44" w:rsidRDefault="00824E44" w:rsidP="00824E44">
      <w:pPr>
        <w:ind w:left="5103"/>
        <w:rPr>
          <w:rStyle w:val="Zag11"/>
          <w:rFonts w:eastAsia="@Arial Unicode MS"/>
          <w:b/>
        </w:rPr>
      </w:pPr>
    </w:p>
    <w:p w:rsidR="00824E44" w:rsidRDefault="00824E44" w:rsidP="00824E44">
      <w:pPr>
        <w:ind w:left="5103"/>
        <w:rPr>
          <w:rStyle w:val="Zag11"/>
          <w:rFonts w:eastAsia="@Arial Unicode MS"/>
          <w:b/>
        </w:rPr>
      </w:pPr>
    </w:p>
    <w:p w:rsidR="00824E44" w:rsidRDefault="00824E44" w:rsidP="00824E44">
      <w:pPr>
        <w:rPr>
          <w:color w:val="333333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824E44" w:rsidRDefault="00824E44" w:rsidP="00824E44">
      <w:pPr>
        <w:rPr>
          <w:rStyle w:val="Zag11"/>
          <w:rFonts w:eastAsia="@Arial Unicode MS"/>
        </w:rPr>
      </w:pPr>
      <w:r>
        <w:t xml:space="preserve">                                                 </w:t>
      </w:r>
      <w:proofErr w:type="spellStart"/>
      <w:r>
        <w:t>д</w:t>
      </w:r>
      <w:proofErr w:type="gramStart"/>
      <w:r>
        <w:t>.Р</w:t>
      </w:r>
      <w:proofErr w:type="gramEnd"/>
      <w:r>
        <w:t>ечкалова</w:t>
      </w:r>
      <w:proofErr w:type="spellEnd"/>
    </w:p>
    <w:p w:rsidR="00824E44" w:rsidRDefault="00824E44" w:rsidP="00320CE3">
      <w:pPr>
        <w:jc w:val="center"/>
        <w:rPr>
          <w:rStyle w:val="Zag11"/>
          <w:rFonts w:eastAsia="@Arial Unicode MS"/>
          <w:b/>
          <w:caps/>
        </w:rPr>
      </w:pPr>
    </w:p>
    <w:p w:rsidR="00847E32" w:rsidRPr="001309FB" w:rsidRDefault="00847E32" w:rsidP="004C0E98">
      <w:pPr>
        <w:pStyle w:val="ConsPlusNormal"/>
        <w:jc w:val="center"/>
        <w:rPr>
          <w:b/>
          <w:sz w:val="2"/>
        </w:rPr>
      </w:pPr>
    </w:p>
    <w:p w:rsidR="00847E32" w:rsidRDefault="00847E32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lastRenderedPageBreak/>
        <w:t>Планируемые результаты освоения курса внеурочной деятельности:</w:t>
      </w:r>
    </w:p>
    <w:p w:rsidR="00847E32" w:rsidRPr="00176F3E" w:rsidRDefault="00847E32" w:rsidP="00F72E03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47E32" w:rsidRPr="00176F3E" w:rsidRDefault="00847E32" w:rsidP="00F72E03">
      <w:pPr>
        <w:pStyle w:val="af2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847E32" w:rsidRPr="00807B58" w:rsidRDefault="00847E32" w:rsidP="00F72E03">
      <w:pPr>
        <w:pStyle w:val="af2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824E44">
        <w:rPr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847E32" w:rsidRPr="00176F3E" w:rsidRDefault="00847E32" w:rsidP="00F72E0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7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6F3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847E32" w:rsidRPr="00176F3E" w:rsidRDefault="00847E32" w:rsidP="00F72E03">
      <w:pPr>
        <w:pStyle w:val="af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47E32" w:rsidRPr="00176F3E" w:rsidRDefault="00847E32" w:rsidP="00F72E03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847E32" w:rsidRPr="006A0563" w:rsidRDefault="00847E32" w:rsidP="00F72E03">
      <w:pPr>
        <w:pStyle w:val="2"/>
        <w:spacing w:before="0"/>
        <w:ind w:firstLine="567"/>
        <w:jc w:val="both"/>
        <w:rPr>
          <w:rStyle w:val="20"/>
          <w:rFonts w:ascii="Times New Roman" w:hAnsi="Times New Roman" w:cs="Arial"/>
          <w:b/>
          <w:bCs w:val="0"/>
          <w:iCs w:val="0"/>
          <w:sz w:val="24"/>
          <w:szCs w:val="24"/>
          <w:u w:val="single"/>
        </w:rPr>
      </w:pPr>
      <w:r w:rsidRPr="006A0563">
        <w:rPr>
          <w:rStyle w:val="20"/>
          <w:rFonts w:ascii="Times New Roman" w:hAnsi="Times New Roman" w:cs="Arial"/>
          <w:b/>
          <w:bCs w:val="0"/>
          <w:iCs w:val="0"/>
          <w:sz w:val="24"/>
          <w:szCs w:val="24"/>
          <w:u w:val="single"/>
        </w:rPr>
        <w:t>Личностные результаты освоения курса «</w:t>
      </w:r>
      <w:r w:rsidR="009F6E91">
        <w:rPr>
          <w:rStyle w:val="20"/>
          <w:rFonts w:ascii="Times New Roman" w:hAnsi="Times New Roman" w:cs="Arial"/>
          <w:b/>
          <w:bCs w:val="0"/>
          <w:iCs w:val="0"/>
          <w:sz w:val="24"/>
          <w:szCs w:val="24"/>
          <w:u w:val="single"/>
        </w:rPr>
        <w:t>Великий и могучий</w:t>
      </w:r>
      <w:r>
        <w:rPr>
          <w:rStyle w:val="20"/>
          <w:rFonts w:ascii="Times New Roman" w:hAnsi="Times New Roman" w:cs="Arial"/>
          <w:b/>
          <w:bCs w:val="0"/>
          <w:iCs w:val="0"/>
          <w:sz w:val="24"/>
          <w:szCs w:val="24"/>
          <w:u w:val="single"/>
        </w:rPr>
        <w:t xml:space="preserve"> русский язык»</w:t>
      </w:r>
      <w:r w:rsidRPr="006A0563">
        <w:rPr>
          <w:rStyle w:val="20"/>
          <w:rFonts w:ascii="Times New Roman" w:hAnsi="Times New Roman" w:cs="Arial"/>
          <w:b/>
          <w:bCs w:val="0"/>
          <w:iCs w:val="0"/>
          <w:sz w:val="24"/>
          <w:szCs w:val="24"/>
          <w:u w:val="single"/>
        </w:rPr>
        <w:t>:</w:t>
      </w:r>
    </w:p>
    <w:p w:rsidR="00847E32" w:rsidRPr="00A2392C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847E32" w:rsidRPr="00A2392C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847E32" w:rsidRPr="00A2392C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47E32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847E32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47E32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proofErr w:type="spellEnd"/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47E32" w:rsidRPr="00E30BEB" w:rsidRDefault="00847E32" w:rsidP="00F72E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847E32" w:rsidRPr="00A2392C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847E32" w:rsidRPr="00A2392C" w:rsidRDefault="00847E32" w:rsidP="00F72E03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847E32" w:rsidRPr="00A2392C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47E32" w:rsidRDefault="00847E32" w:rsidP="00F72E0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47E32" w:rsidRPr="00E415C7" w:rsidRDefault="00847E32" w:rsidP="00F72E03">
      <w:pPr>
        <w:pStyle w:val="2"/>
        <w:spacing w:before="0"/>
        <w:ind w:firstLine="567"/>
        <w:jc w:val="both"/>
        <w:rPr>
          <w:rStyle w:val="20"/>
          <w:rFonts w:ascii="Times New Roman" w:hAnsi="Times New Roman" w:cs="Arial"/>
          <w:b/>
          <w:bCs w:val="0"/>
          <w:iCs w:val="0"/>
          <w:sz w:val="24"/>
          <w:szCs w:val="24"/>
          <w:u w:val="single"/>
        </w:rPr>
      </w:pPr>
      <w:proofErr w:type="spellStart"/>
      <w:r w:rsidRPr="00E415C7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E415C7">
        <w:rPr>
          <w:rFonts w:ascii="Times New Roman" w:hAnsi="Times New Roman"/>
          <w:sz w:val="24"/>
          <w:szCs w:val="24"/>
          <w:u w:val="single"/>
        </w:rPr>
        <w:t xml:space="preserve"> результаты </w:t>
      </w:r>
      <w:r w:rsidRPr="00E415C7">
        <w:rPr>
          <w:rStyle w:val="20"/>
          <w:rFonts w:ascii="Times New Roman" w:hAnsi="Times New Roman" w:cs="Arial"/>
          <w:bCs w:val="0"/>
          <w:iCs w:val="0"/>
          <w:sz w:val="24"/>
          <w:szCs w:val="24"/>
          <w:u w:val="single"/>
        </w:rPr>
        <w:t>осво</w:t>
      </w:r>
      <w:r>
        <w:rPr>
          <w:rStyle w:val="20"/>
          <w:rFonts w:ascii="Times New Roman" w:hAnsi="Times New Roman" w:cs="Arial"/>
          <w:bCs w:val="0"/>
          <w:iCs w:val="0"/>
          <w:sz w:val="24"/>
          <w:szCs w:val="24"/>
          <w:u w:val="single"/>
        </w:rPr>
        <w:t>ения курса «</w:t>
      </w:r>
      <w:r w:rsidR="009F6E91">
        <w:rPr>
          <w:rStyle w:val="20"/>
          <w:rFonts w:ascii="Times New Roman" w:hAnsi="Times New Roman" w:cs="Arial"/>
          <w:bCs w:val="0"/>
          <w:iCs w:val="0"/>
          <w:sz w:val="24"/>
          <w:szCs w:val="24"/>
          <w:u w:val="single"/>
        </w:rPr>
        <w:t>Великий и могучий</w:t>
      </w:r>
      <w:r>
        <w:rPr>
          <w:rStyle w:val="20"/>
          <w:rFonts w:ascii="Times New Roman" w:hAnsi="Times New Roman" w:cs="Arial"/>
          <w:bCs w:val="0"/>
          <w:iCs w:val="0"/>
          <w:sz w:val="24"/>
          <w:szCs w:val="24"/>
          <w:u w:val="single"/>
        </w:rPr>
        <w:t xml:space="preserve"> русский язык</w:t>
      </w:r>
      <w:r w:rsidRPr="00E415C7">
        <w:rPr>
          <w:rStyle w:val="20"/>
          <w:rFonts w:ascii="Times New Roman" w:hAnsi="Times New Roman" w:cs="Arial"/>
          <w:bCs w:val="0"/>
          <w:iCs w:val="0"/>
          <w:sz w:val="24"/>
          <w:szCs w:val="24"/>
          <w:u w:val="single"/>
        </w:rPr>
        <w:t>»:</w:t>
      </w:r>
    </w:p>
    <w:p w:rsidR="00847E32" w:rsidRPr="00E415C7" w:rsidRDefault="00847E32" w:rsidP="00F72E03">
      <w:pPr>
        <w:ind w:firstLine="567"/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847E32" w:rsidRPr="00E415C7" w:rsidRDefault="00847E32" w:rsidP="00F72E03">
      <w:pPr>
        <w:ind w:firstLine="567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847E32" w:rsidRDefault="00847E32" w:rsidP="00F72E03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</w:t>
      </w:r>
      <w:r w:rsidR="009F6E91">
        <w:t>Великий и могучий</w:t>
      </w:r>
      <w:r>
        <w:t xml:space="preserve"> русский язык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47E32" w:rsidRPr="00E415C7" w:rsidRDefault="00847E32" w:rsidP="00F72E03">
      <w:pPr>
        <w:ind w:firstLine="567"/>
        <w:jc w:val="both"/>
      </w:pPr>
      <w:r w:rsidRPr="00E415C7">
        <w:t>При изуч</w:t>
      </w:r>
      <w:r>
        <w:t>ении курса «</w:t>
      </w:r>
      <w:r w:rsidR="009F6E91">
        <w:t>Великий и могучий</w:t>
      </w:r>
      <w:r>
        <w:t xml:space="preserve"> русский язык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47E32" w:rsidRPr="00E415C7" w:rsidRDefault="00847E32" w:rsidP="00F72E03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47E32" w:rsidRPr="00E415C7" w:rsidRDefault="00847E32" w:rsidP="00F72E03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47E32" w:rsidRPr="00E415C7" w:rsidRDefault="00847E32" w:rsidP="00F72E03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847E32" w:rsidRDefault="00847E32" w:rsidP="00F72E03">
      <w:pPr>
        <w:ind w:firstLine="567"/>
        <w:jc w:val="both"/>
      </w:pPr>
      <w:proofErr w:type="gramStart"/>
      <w:r w:rsidRPr="00E415C7">
        <w:t>В ходе изуч</w:t>
      </w:r>
      <w:r>
        <w:t>ения курса «</w:t>
      </w:r>
      <w:r w:rsidR="009F6E91">
        <w:t>Великий и могучий</w:t>
      </w:r>
      <w:r>
        <w:t xml:space="preserve"> русский язык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47E32" w:rsidRPr="00E415C7" w:rsidRDefault="00847E32" w:rsidP="00F72E0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47E32" w:rsidRPr="00200CBD" w:rsidRDefault="00847E32" w:rsidP="00F72E03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47E32" w:rsidRPr="00200CBD" w:rsidRDefault="00847E32" w:rsidP="00F72E0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847E32" w:rsidRPr="00200CBD" w:rsidRDefault="00847E32" w:rsidP="00F72E03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47E32" w:rsidRPr="00200CBD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47E32" w:rsidRPr="0030517A" w:rsidRDefault="00847E32" w:rsidP="00F72E03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847E32" w:rsidRPr="0030517A" w:rsidRDefault="00847E32" w:rsidP="00F72E03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</w:t>
      </w:r>
      <w:r w:rsidRPr="0030517A">
        <w:lastRenderedPageBreak/>
        <w:t xml:space="preserve">явлений к общим закономерностям;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47E32" w:rsidRPr="0030517A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47E32" w:rsidRPr="0030517A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847E32" w:rsidRPr="0030517A" w:rsidRDefault="00847E32" w:rsidP="00F72E03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анализировать влияние экологических факторов на среду обитания живых организмов;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847E32" w:rsidRPr="0030517A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847E32" w:rsidRPr="0030517A" w:rsidRDefault="00847E32" w:rsidP="00F72E03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47E32" w:rsidRPr="00F72E03" w:rsidRDefault="00847E32" w:rsidP="00F72E03">
      <w:pPr>
        <w:pStyle w:val="a4"/>
        <w:jc w:val="both"/>
        <w:rPr>
          <w:rFonts w:ascii="Times New Roman" w:hAnsi="Times New Roman"/>
          <w:sz w:val="24"/>
        </w:rPr>
      </w:pPr>
      <w:r w:rsidRPr="00F72E03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847E32" w:rsidRPr="00F72E03" w:rsidRDefault="00847E32" w:rsidP="00F72E03">
      <w:pPr>
        <w:pStyle w:val="a4"/>
        <w:jc w:val="both"/>
        <w:rPr>
          <w:rFonts w:ascii="Times New Roman" w:hAnsi="Times New Roman"/>
          <w:sz w:val="24"/>
        </w:rPr>
      </w:pPr>
      <w:r w:rsidRPr="00F72E03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847E32" w:rsidRPr="00F72E03" w:rsidRDefault="00847E32" w:rsidP="00F72E03">
      <w:pPr>
        <w:pStyle w:val="a4"/>
        <w:jc w:val="both"/>
        <w:rPr>
          <w:rFonts w:ascii="Times New Roman" w:hAnsi="Times New Roman"/>
          <w:sz w:val="24"/>
        </w:rPr>
      </w:pPr>
      <w:r w:rsidRPr="00F72E03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47E32" w:rsidRPr="00F72E03" w:rsidRDefault="00847E32" w:rsidP="00F72E03">
      <w:pPr>
        <w:pStyle w:val="a4"/>
        <w:jc w:val="both"/>
        <w:rPr>
          <w:rFonts w:ascii="Times New Roman" w:hAnsi="Times New Roman"/>
          <w:sz w:val="24"/>
        </w:rPr>
      </w:pPr>
      <w:r w:rsidRPr="00F72E03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847E32" w:rsidRPr="00F72E03" w:rsidRDefault="00847E32" w:rsidP="00F72E03">
      <w:pPr>
        <w:pStyle w:val="a4"/>
        <w:jc w:val="both"/>
        <w:rPr>
          <w:rFonts w:ascii="Times New Roman" w:hAnsi="Times New Roman"/>
          <w:b/>
          <w:sz w:val="24"/>
        </w:rPr>
      </w:pPr>
      <w:r w:rsidRPr="00F72E03">
        <w:rPr>
          <w:rFonts w:ascii="Times New Roman" w:hAnsi="Times New Roman"/>
          <w:b/>
          <w:sz w:val="24"/>
        </w:rPr>
        <w:t>Коммуникативные УУД</w:t>
      </w:r>
    </w:p>
    <w:p w:rsidR="00847E32" w:rsidRPr="00F72E03" w:rsidRDefault="00847E32" w:rsidP="00F72E03">
      <w:pPr>
        <w:pStyle w:val="a4"/>
        <w:jc w:val="both"/>
        <w:rPr>
          <w:rFonts w:ascii="Times New Roman" w:hAnsi="Times New Roman"/>
          <w:sz w:val="24"/>
        </w:rPr>
      </w:pPr>
      <w:r w:rsidRPr="00F72E03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47E32" w:rsidRPr="008424AF" w:rsidRDefault="00847E32" w:rsidP="00F72E03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47E32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847E32" w:rsidRPr="008424AF" w:rsidRDefault="00847E32" w:rsidP="00F72E03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96831" w:rsidRPr="00996831" w:rsidRDefault="00847E32" w:rsidP="00F72E03">
      <w:pPr>
        <w:autoSpaceDE w:val="0"/>
        <w:autoSpaceDN w:val="0"/>
        <w:adjustRightInd w:val="0"/>
        <w:ind w:firstLine="600"/>
        <w:jc w:val="both"/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«</w:t>
      </w:r>
      <w:r w:rsidR="009F6E91">
        <w:rPr>
          <w:b/>
          <w:u w:val="single"/>
        </w:rPr>
        <w:t>Великий и могучий</w:t>
      </w:r>
      <w:r>
        <w:rPr>
          <w:b/>
          <w:u w:val="single"/>
        </w:rPr>
        <w:t xml:space="preserve"> русский язык</w:t>
      </w:r>
      <w:r w:rsidRPr="00D9106A">
        <w:rPr>
          <w:b/>
          <w:u w:val="single"/>
        </w:rPr>
        <w:t>»:</w:t>
      </w:r>
    </w:p>
    <w:p w:rsidR="00847E32" w:rsidRPr="005E2C44" w:rsidRDefault="00847E32" w:rsidP="00E506C8">
      <w:pPr>
        <w:pStyle w:val="a"/>
        <w:spacing w:line="240" w:lineRule="auto"/>
        <w:ind w:left="0"/>
        <w:rPr>
          <w:rFonts w:ascii="Arial" w:hAnsi="Arial" w:cs="Arial"/>
          <w:sz w:val="24"/>
        </w:rPr>
      </w:pPr>
      <w:r>
        <w:rPr>
          <w:sz w:val="24"/>
        </w:rPr>
        <w:t>изучение орфографического правила как специфического текста;</w:t>
      </w:r>
    </w:p>
    <w:p w:rsidR="00847E32" w:rsidRPr="005E2C44" w:rsidRDefault="00847E32" w:rsidP="00E506C8">
      <w:pPr>
        <w:pStyle w:val="a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5E2C44">
        <w:rPr>
          <w:sz w:val="24"/>
          <w:szCs w:val="24"/>
        </w:rPr>
        <w:t xml:space="preserve">использование видов чтения и </w:t>
      </w:r>
      <w:proofErr w:type="spellStart"/>
      <w:r w:rsidRPr="005E2C44">
        <w:rPr>
          <w:sz w:val="24"/>
          <w:szCs w:val="24"/>
        </w:rPr>
        <w:t>аудирования</w:t>
      </w:r>
      <w:proofErr w:type="spellEnd"/>
      <w:r w:rsidRPr="005E2C44">
        <w:rPr>
          <w:sz w:val="24"/>
          <w:szCs w:val="24"/>
        </w:rPr>
        <w:t>;</w:t>
      </w:r>
    </w:p>
    <w:p w:rsidR="00847E32" w:rsidRPr="005E2C44" w:rsidRDefault="00847E32" w:rsidP="00E506C8">
      <w:pPr>
        <w:pStyle w:val="a"/>
        <w:spacing w:line="240" w:lineRule="auto"/>
        <w:ind w:left="0"/>
        <w:rPr>
          <w:sz w:val="24"/>
          <w:szCs w:val="24"/>
        </w:rPr>
      </w:pPr>
      <w:r w:rsidRPr="005E2C44">
        <w:rPr>
          <w:sz w:val="24"/>
          <w:szCs w:val="24"/>
        </w:rPr>
        <w:t>лингвистический анализ текста.</w:t>
      </w:r>
    </w:p>
    <w:p w:rsidR="00847E32" w:rsidRPr="006A0563" w:rsidRDefault="00847E32" w:rsidP="00F72E03">
      <w:pPr>
        <w:rPr>
          <w:sz w:val="22"/>
        </w:rPr>
      </w:pPr>
    </w:p>
    <w:p w:rsidR="00847E32" w:rsidRPr="00F72E03" w:rsidRDefault="00847E32" w:rsidP="00F72E03">
      <w:pPr>
        <w:pStyle w:val="a4"/>
        <w:jc w:val="center"/>
        <w:rPr>
          <w:rFonts w:ascii="Times New Roman" w:hAnsi="Times New Roman"/>
          <w:b/>
          <w:sz w:val="24"/>
        </w:rPr>
      </w:pPr>
      <w:r w:rsidRPr="00F72E03">
        <w:rPr>
          <w:rFonts w:ascii="Times New Roman" w:hAnsi="Times New Roman"/>
          <w:b/>
          <w:sz w:val="24"/>
        </w:rPr>
        <w:t>Содержание курса внеурочной деятельности «</w:t>
      </w:r>
      <w:r w:rsidR="00B468FD">
        <w:rPr>
          <w:rFonts w:ascii="Times New Roman" w:hAnsi="Times New Roman"/>
          <w:b/>
          <w:sz w:val="24"/>
        </w:rPr>
        <w:t>Великий и могучий</w:t>
      </w:r>
      <w:r w:rsidRPr="00F72E03">
        <w:rPr>
          <w:rFonts w:ascii="Times New Roman" w:hAnsi="Times New Roman"/>
          <w:b/>
          <w:sz w:val="24"/>
        </w:rPr>
        <w:t xml:space="preserve"> русский язык» с указанием форм организации и видов деятельности.</w:t>
      </w:r>
    </w:p>
    <w:p w:rsidR="00847E32" w:rsidRPr="00CB4492" w:rsidRDefault="00847E32" w:rsidP="00F72E03">
      <w:pPr>
        <w:pStyle w:val="Default"/>
        <w:jc w:val="both"/>
        <w:rPr>
          <w:szCs w:val="26"/>
        </w:rPr>
      </w:pPr>
      <w:r>
        <w:rPr>
          <w:b/>
          <w:bCs/>
          <w:szCs w:val="27"/>
        </w:rPr>
        <w:t xml:space="preserve">1. </w:t>
      </w:r>
      <w:r w:rsidRPr="00CB4492">
        <w:rPr>
          <w:b/>
          <w:bCs/>
          <w:szCs w:val="26"/>
        </w:rPr>
        <w:t>Введение. Речь.</w:t>
      </w:r>
      <w:r w:rsidRPr="00CB4492">
        <w:rPr>
          <w:szCs w:val="26"/>
        </w:rPr>
        <w:t xml:space="preserve"> Заговори, чтоб я тебя увидел. Высказывания великих людей о русском языке. Пословицы и поговорки о родном языке. История некоторых слов. Типы речи или типы в речи. Работа с текстами, определение типов речи. </w:t>
      </w:r>
    </w:p>
    <w:p w:rsidR="00847E32" w:rsidRDefault="00847E32" w:rsidP="00F72E03">
      <w:pPr>
        <w:pStyle w:val="Default"/>
        <w:jc w:val="both"/>
        <w:rPr>
          <w:szCs w:val="26"/>
        </w:rPr>
      </w:pPr>
      <w:r>
        <w:rPr>
          <w:b/>
          <w:bCs/>
          <w:szCs w:val="26"/>
        </w:rPr>
        <w:t>2. Занимательная о</w:t>
      </w:r>
      <w:r w:rsidRPr="00CB4492">
        <w:rPr>
          <w:b/>
          <w:bCs/>
          <w:szCs w:val="26"/>
        </w:rPr>
        <w:t xml:space="preserve">рфография. </w:t>
      </w:r>
      <w:r w:rsidRPr="00CB4492">
        <w:rPr>
          <w:szCs w:val="26"/>
        </w:rPr>
        <w:t>Необычные правила.</w:t>
      </w:r>
      <w:r>
        <w:rPr>
          <w:szCs w:val="26"/>
        </w:rPr>
        <w:t xml:space="preserve"> Р</w:t>
      </w:r>
      <w:r w:rsidRPr="00CB4492">
        <w:rPr>
          <w:szCs w:val="26"/>
        </w:rPr>
        <w:t>абота с некоторыми школьными правилами, создание новых формулировок правил.</w:t>
      </w:r>
      <w:r>
        <w:rPr>
          <w:szCs w:val="26"/>
        </w:rPr>
        <w:t xml:space="preserve"> </w:t>
      </w:r>
      <w:r w:rsidRPr="00CB4492">
        <w:rPr>
          <w:szCs w:val="26"/>
        </w:rPr>
        <w:t>Н+</w:t>
      </w:r>
      <w:proofErr w:type="gramStart"/>
      <w:r w:rsidRPr="00CB4492">
        <w:rPr>
          <w:szCs w:val="26"/>
        </w:rPr>
        <w:t>Н</w:t>
      </w:r>
      <w:proofErr w:type="gramEnd"/>
      <w:r w:rsidRPr="00CB4492">
        <w:rPr>
          <w:szCs w:val="26"/>
        </w:rPr>
        <w:t xml:space="preserve">=НН Нахождение подсказок, которые помогут легко запомнить правописание н и </w:t>
      </w:r>
      <w:proofErr w:type="spellStart"/>
      <w:r w:rsidRPr="00CB4492">
        <w:rPr>
          <w:szCs w:val="26"/>
        </w:rPr>
        <w:t>нн</w:t>
      </w:r>
      <w:proofErr w:type="spellEnd"/>
      <w:r w:rsidRPr="00CB4492">
        <w:rPr>
          <w:szCs w:val="26"/>
        </w:rPr>
        <w:t xml:space="preserve"> в разных частях речи. Лингвистические игры.</w:t>
      </w:r>
      <w:r>
        <w:rPr>
          <w:szCs w:val="26"/>
        </w:rPr>
        <w:t xml:space="preserve"> Путеводные звё</w:t>
      </w:r>
      <w:r w:rsidRPr="00CB4492">
        <w:rPr>
          <w:szCs w:val="26"/>
        </w:rPr>
        <w:t xml:space="preserve">зды орфографии. </w:t>
      </w:r>
      <w:r>
        <w:rPr>
          <w:szCs w:val="26"/>
        </w:rPr>
        <w:t>Э</w:t>
      </w:r>
      <w:r w:rsidRPr="00CB4492">
        <w:rPr>
          <w:szCs w:val="26"/>
        </w:rPr>
        <w:t>тимологи</w:t>
      </w:r>
      <w:r>
        <w:rPr>
          <w:szCs w:val="26"/>
        </w:rPr>
        <w:t>я</w:t>
      </w:r>
      <w:r w:rsidRPr="00CB4492">
        <w:rPr>
          <w:szCs w:val="26"/>
        </w:rPr>
        <w:t xml:space="preserve"> – раздел языкознания, исследу</w:t>
      </w:r>
      <w:r>
        <w:rPr>
          <w:szCs w:val="26"/>
        </w:rPr>
        <w:t>ющий</w:t>
      </w:r>
      <w:r w:rsidRPr="00CB4492">
        <w:rPr>
          <w:szCs w:val="26"/>
        </w:rPr>
        <w:t xml:space="preserve"> происхождение и историю развития слов. Запоминание и правильное написа</w:t>
      </w:r>
      <w:r>
        <w:rPr>
          <w:szCs w:val="26"/>
        </w:rPr>
        <w:t xml:space="preserve">ние </w:t>
      </w:r>
      <w:r w:rsidRPr="00CB4492">
        <w:rPr>
          <w:szCs w:val="26"/>
        </w:rPr>
        <w:t xml:space="preserve"> трудных и не поддающихся проверке слов.</w:t>
      </w:r>
      <w:r>
        <w:rPr>
          <w:szCs w:val="26"/>
        </w:rPr>
        <w:t xml:space="preserve"> </w:t>
      </w:r>
      <w:r w:rsidRPr="00CB4492">
        <w:rPr>
          <w:szCs w:val="26"/>
        </w:rPr>
        <w:t>Слитно, раздельно или через дефис? Употребление дефиса на письме. Роль его в речи и на письме. Работа с текстом.</w:t>
      </w:r>
      <w:r>
        <w:rPr>
          <w:szCs w:val="26"/>
        </w:rPr>
        <w:t xml:space="preserve"> Не и</w:t>
      </w:r>
      <w:proofErr w:type="gramStart"/>
      <w:r>
        <w:rPr>
          <w:szCs w:val="26"/>
        </w:rPr>
        <w:t xml:space="preserve"> Н</w:t>
      </w:r>
      <w:proofErr w:type="gramEnd"/>
      <w:r>
        <w:rPr>
          <w:szCs w:val="26"/>
        </w:rPr>
        <w:t xml:space="preserve">и бывают в слове. </w:t>
      </w:r>
      <w:r w:rsidRPr="00CB4492">
        <w:rPr>
          <w:szCs w:val="26"/>
        </w:rPr>
        <w:t>Правописание НЕ и НИ в разных частях речи. Трудные случаи написания. Не и НИ в загадках</w:t>
      </w:r>
      <w:r w:rsidRPr="00CB4492">
        <w:rPr>
          <w:sz w:val="22"/>
          <w:szCs w:val="23"/>
        </w:rPr>
        <w:t>.</w:t>
      </w:r>
      <w:r>
        <w:rPr>
          <w:sz w:val="22"/>
          <w:szCs w:val="23"/>
        </w:rPr>
        <w:t xml:space="preserve"> </w:t>
      </w:r>
      <w:r w:rsidRPr="00CB4492">
        <w:rPr>
          <w:szCs w:val="26"/>
        </w:rPr>
        <w:t>Различай и отличай. Правописание чередующихся гласных в корнях слов. Их отличия. Дидактические игры и упражнения.</w:t>
      </w:r>
      <w:r>
        <w:rPr>
          <w:szCs w:val="26"/>
        </w:rPr>
        <w:t xml:space="preserve"> </w:t>
      </w:r>
    </w:p>
    <w:p w:rsidR="00847E32" w:rsidRPr="00CB4492" w:rsidRDefault="00847E32" w:rsidP="00F72E03">
      <w:pPr>
        <w:pStyle w:val="Default"/>
        <w:jc w:val="both"/>
        <w:rPr>
          <w:szCs w:val="26"/>
        </w:rPr>
      </w:pPr>
      <w:r>
        <w:rPr>
          <w:b/>
          <w:szCs w:val="26"/>
        </w:rPr>
        <w:lastRenderedPageBreak/>
        <w:t>3. Занимательная м</w:t>
      </w:r>
      <w:r w:rsidRPr="00CB4492">
        <w:rPr>
          <w:b/>
          <w:bCs/>
          <w:szCs w:val="26"/>
        </w:rPr>
        <w:t>о</w:t>
      </w:r>
      <w:r>
        <w:rPr>
          <w:b/>
          <w:bCs/>
          <w:szCs w:val="26"/>
        </w:rPr>
        <w:t>рфология. М</w:t>
      </w:r>
      <w:r w:rsidRPr="00CB4492">
        <w:rPr>
          <w:szCs w:val="26"/>
        </w:rPr>
        <w:t>орфологическая семейка.</w:t>
      </w:r>
      <w:r>
        <w:rPr>
          <w:szCs w:val="26"/>
        </w:rPr>
        <w:t xml:space="preserve"> </w:t>
      </w:r>
      <w:r w:rsidRPr="00CB4492">
        <w:rPr>
          <w:szCs w:val="26"/>
        </w:rPr>
        <w:t>Повторение и закрепление сведени</w:t>
      </w:r>
      <w:r>
        <w:rPr>
          <w:szCs w:val="26"/>
        </w:rPr>
        <w:t>й</w:t>
      </w:r>
      <w:r w:rsidRPr="00CB4492">
        <w:rPr>
          <w:szCs w:val="26"/>
        </w:rPr>
        <w:t xml:space="preserve"> о самостоятельных</w:t>
      </w:r>
      <w:r>
        <w:rPr>
          <w:szCs w:val="26"/>
        </w:rPr>
        <w:t xml:space="preserve"> и служебных частях речи. Игра-</w:t>
      </w:r>
      <w:r w:rsidRPr="00CB4492">
        <w:rPr>
          <w:szCs w:val="26"/>
        </w:rPr>
        <w:t>конкурс «Кто больше?»</w:t>
      </w:r>
      <w:r>
        <w:rPr>
          <w:szCs w:val="26"/>
        </w:rPr>
        <w:t xml:space="preserve"> Тайна в имени твоё</w:t>
      </w:r>
      <w:r w:rsidRPr="00CB4492">
        <w:rPr>
          <w:szCs w:val="26"/>
        </w:rPr>
        <w:t xml:space="preserve">м. Имя существительное как часть речи: основные морфологические признаки, синтаксическая роль в предложении. </w:t>
      </w:r>
      <w:r w:rsidRPr="00CB4492">
        <w:rPr>
          <w:b/>
          <w:bCs/>
          <w:szCs w:val="26"/>
        </w:rPr>
        <w:t>Сочинения-миниатюры «</w:t>
      </w:r>
      <w:r>
        <w:rPr>
          <w:b/>
          <w:bCs/>
          <w:szCs w:val="26"/>
        </w:rPr>
        <w:t>Весенняя</w:t>
      </w:r>
      <w:r w:rsidRPr="00CB4492">
        <w:rPr>
          <w:b/>
          <w:bCs/>
          <w:szCs w:val="26"/>
        </w:rPr>
        <w:t xml:space="preserve"> симфония»</w:t>
      </w:r>
      <w:r>
        <w:rPr>
          <w:b/>
          <w:bCs/>
          <w:szCs w:val="26"/>
        </w:rPr>
        <w:t xml:space="preserve">. </w:t>
      </w:r>
      <w:r w:rsidRPr="00CB4492">
        <w:rPr>
          <w:szCs w:val="26"/>
        </w:rPr>
        <w:t xml:space="preserve"> Именная родня. Все именные части речи русского языка: имя существительное, имя прилагательное, имя</w:t>
      </w:r>
      <w:r>
        <w:rPr>
          <w:szCs w:val="26"/>
        </w:rPr>
        <w:t xml:space="preserve"> числительное и местоимение. Их </w:t>
      </w:r>
      <w:r w:rsidRPr="00CB4492">
        <w:rPr>
          <w:szCs w:val="26"/>
        </w:rPr>
        <w:t>основные морфологические признаки, синтаксическая роль в предложении. Лингвистические игры</w:t>
      </w:r>
      <w:r>
        <w:rPr>
          <w:szCs w:val="26"/>
        </w:rPr>
        <w:t xml:space="preserve">. </w:t>
      </w:r>
      <w:r w:rsidRPr="00CB4492">
        <w:rPr>
          <w:szCs w:val="26"/>
        </w:rPr>
        <w:t>Братство глагольное.</w:t>
      </w:r>
      <w:r>
        <w:rPr>
          <w:szCs w:val="26"/>
        </w:rPr>
        <w:t xml:space="preserve"> </w:t>
      </w:r>
      <w:r w:rsidRPr="00CB4492">
        <w:rPr>
          <w:szCs w:val="26"/>
        </w:rPr>
        <w:t>Глагол, причастие и деепричастие. Их основные морфологические признаки, синтаксическая роль в предложении. Практическое занятие</w:t>
      </w:r>
      <w:r>
        <w:rPr>
          <w:szCs w:val="26"/>
        </w:rPr>
        <w:t xml:space="preserve"> на </w:t>
      </w:r>
      <w:r w:rsidRPr="00CB4492">
        <w:rPr>
          <w:szCs w:val="26"/>
        </w:rPr>
        <w:t xml:space="preserve"> определение, как </w:t>
      </w:r>
      <w:r>
        <w:rPr>
          <w:szCs w:val="26"/>
        </w:rPr>
        <w:t xml:space="preserve"> образование </w:t>
      </w:r>
      <w:proofErr w:type="gramStart"/>
      <w:r>
        <w:rPr>
          <w:szCs w:val="26"/>
        </w:rPr>
        <w:t>глаг</w:t>
      </w:r>
      <w:r w:rsidRPr="00CB4492">
        <w:rPr>
          <w:szCs w:val="26"/>
        </w:rPr>
        <w:t>ольны</w:t>
      </w:r>
      <w:r>
        <w:rPr>
          <w:szCs w:val="26"/>
        </w:rPr>
        <w:t>х</w:t>
      </w:r>
      <w:proofErr w:type="gramEnd"/>
      <w:r w:rsidRPr="00CB4492">
        <w:rPr>
          <w:szCs w:val="26"/>
        </w:rPr>
        <w:t xml:space="preserve"> формы.</w:t>
      </w:r>
      <w:r>
        <w:rPr>
          <w:szCs w:val="26"/>
        </w:rPr>
        <w:t xml:space="preserve"> </w:t>
      </w:r>
      <w:r w:rsidRPr="00CB4492">
        <w:rPr>
          <w:szCs w:val="26"/>
        </w:rPr>
        <w:t xml:space="preserve">Служу всегда, служу везде, служу я в речи и в письме. </w:t>
      </w:r>
      <w:r>
        <w:rPr>
          <w:szCs w:val="26"/>
        </w:rPr>
        <w:t xml:space="preserve"> </w:t>
      </w:r>
      <w:r w:rsidRPr="00CB4492">
        <w:rPr>
          <w:szCs w:val="26"/>
        </w:rPr>
        <w:t xml:space="preserve">Служебные части речи русского языка: предлог, союз и частица. Их применение и употребление в речи и на письме. Лингвистические игры.  </w:t>
      </w:r>
    </w:p>
    <w:p w:rsidR="00847E32" w:rsidRPr="00CB4492" w:rsidRDefault="00847E32" w:rsidP="00F72E03">
      <w:pPr>
        <w:pStyle w:val="Default"/>
        <w:jc w:val="both"/>
        <w:rPr>
          <w:szCs w:val="26"/>
        </w:rPr>
      </w:pPr>
      <w:r>
        <w:rPr>
          <w:b/>
          <w:bCs/>
          <w:szCs w:val="26"/>
        </w:rPr>
        <w:t>4. Занимательный с</w:t>
      </w:r>
      <w:r w:rsidRPr="00CB4492">
        <w:rPr>
          <w:b/>
          <w:bCs/>
          <w:szCs w:val="26"/>
        </w:rPr>
        <w:t xml:space="preserve">интаксис и пунктуация. </w:t>
      </w:r>
      <w:r>
        <w:rPr>
          <w:b/>
          <w:bCs/>
          <w:szCs w:val="26"/>
        </w:rPr>
        <w:t xml:space="preserve"> </w:t>
      </w:r>
      <w:r w:rsidRPr="00CB4492">
        <w:rPr>
          <w:szCs w:val="26"/>
        </w:rPr>
        <w:t>Сочетание или словосочетание?</w:t>
      </w:r>
      <w:r>
        <w:rPr>
          <w:szCs w:val="26"/>
        </w:rPr>
        <w:t xml:space="preserve"> </w:t>
      </w:r>
      <w:r w:rsidRPr="00CB4492">
        <w:rPr>
          <w:szCs w:val="26"/>
        </w:rPr>
        <w:t xml:space="preserve">Обобщение изученного о строении словосочетания, его разновидности и связи. Работа с деформированными </w:t>
      </w:r>
      <w:r>
        <w:rPr>
          <w:szCs w:val="26"/>
        </w:rPr>
        <w:t xml:space="preserve">текстами. Лингвистическое лото. </w:t>
      </w:r>
      <w:r w:rsidRPr="00CB4492">
        <w:rPr>
          <w:szCs w:val="26"/>
        </w:rPr>
        <w:t>Примыкай, управляй, согласуй…</w:t>
      </w:r>
      <w:r>
        <w:rPr>
          <w:szCs w:val="26"/>
        </w:rPr>
        <w:t xml:space="preserve"> </w:t>
      </w:r>
      <w:r w:rsidRPr="00CB4492">
        <w:rPr>
          <w:szCs w:val="26"/>
        </w:rPr>
        <w:t>Составление словосочетаний с согласованием, управлением и примыканием. Согласование различных названий.</w:t>
      </w:r>
      <w:r>
        <w:rPr>
          <w:szCs w:val="26"/>
        </w:rPr>
        <w:t xml:space="preserve">  </w:t>
      </w:r>
      <w:r w:rsidRPr="00CB4492">
        <w:rPr>
          <w:szCs w:val="26"/>
        </w:rPr>
        <w:t xml:space="preserve">Это непростое простое предложение. </w:t>
      </w:r>
      <w:r>
        <w:rPr>
          <w:szCs w:val="26"/>
        </w:rPr>
        <w:t>С</w:t>
      </w:r>
      <w:r w:rsidRPr="00CB4492">
        <w:rPr>
          <w:szCs w:val="26"/>
        </w:rPr>
        <w:t>оставление предложений. Прямой порядок слов. Инверсия. Использование порядка слов в стилистических целях, для усиления выразительности речи. Актуальное членение.</w:t>
      </w:r>
      <w:r>
        <w:rPr>
          <w:szCs w:val="26"/>
        </w:rPr>
        <w:t xml:space="preserve"> </w:t>
      </w:r>
      <w:r w:rsidRPr="00CB4492">
        <w:rPr>
          <w:szCs w:val="26"/>
        </w:rPr>
        <w:t>Тройное доказательство родства. Предложения с однородными членами предложения. Признаки однородности. Употребление однородных членов в географических названиях островов, гор, местностей, транспортных средств.</w:t>
      </w:r>
      <w:r>
        <w:rPr>
          <w:szCs w:val="26"/>
        </w:rPr>
        <w:t xml:space="preserve"> </w:t>
      </w:r>
      <w:r w:rsidRPr="00CB4492">
        <w:rPr>
          <w:szCs w:val="26"/>
        </w:rPr>
        <w:t>Обратись ко мне красиво!</w:t>
      </w:r>
      <w:r>
        <w:rPr>
          <w:szCs w:val="26"/>
        </w:rPr>
        <w:t xml:space="preserve"> </w:t>
      </w:r>
      <w:r w:rsidRPr="00CB4492">
        <w:rPr>
          <w:szCs w:val="26"/>
        </w:rPr>
        <w:t xml:space="preserve">Роль обращения в предложении и в тексте. Виды обращений. </w:t>
      </w:r>
      <w:r>
        <w:rPr>
          <w:szCs w:val="26"/>
        </w:rPr>
        <w:t xml:space="preserve"> </w:t>
      </w:r>
      <w:r w:rsidRPr="00CB4492">
        <w:rPr>
          <w:szCs w:val="26"/>
        </w:rPr>
        <w:t>Водные или вводные.</w:t>
      </w:r>
      <w:r>
        <w:rPr>
          <w:szCs w:val="26"/>
        </w:rPr>
        <w:t xml:space="preserve"> </w:t>
      </w:r>
      <w:r w:rsidRPr="00CB4492">
        <w:rPr>
          <w:szCs w:val="26"/>
        </w:rPr>
        <w:t>Значение и роль вводных слов в предложении и в тексте. Конкурс на восстановление деформирован</w:t>
      </w:r>
      <w:r>
        <w:rPr>
          <w:szCs w:val="26"/>
        </w:rPr>
        <w:t>ного текста.</w:t>
      </w:r>
    </w:p>
    <w:p w:rsidR="00847E32" w:rsidRPr="00CB4492" w:rsidRDefault="00847E32" w:rsidP="00F72E03">
      <w:pPr>
        <w:pStyle w:val="Default"/>
        <w:jc w:val="both"/>
        <w:rPr>
          <w:szCs w:val="26"/>
        </w:rPr>
      </w:pPr>
      <w:r>
        <w:rPr>
          <w:b/>
          <w:bCs/>
          <w:szCs w:val="26"/>
        </w:rPr>
        <w:t xml:space="preserve">5. Прямая и «непрямая» речь </w:t>
      </w:r>
      <w:r w:rsidRPr="00703E55">
        <w:rPr>
          <w:bCs/>
          <w:szCs w:val="26"/>
        </w:rPr>
        <w:t>Прямая и косвенная речь.</w:t>
      </w:r>
      <w:r w:rsidRPr="00CB4492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 </w:t>
      </w:r>
      <w:r w:rsidRPr="00CB4492">
        <w:rPr>
          <w:szCs w:val="26"/>
        </w:rPr>
        <w:t>Скажи прямо, не молчи…</w:t>
      </w:r>
      <w:r>
        <w:rPr>
          <w:szCs w:val="26"/>
        </w:rPr>
        <w:t xml:space="preserve"> </w:t>
      </w:r>
      <w:r w:rsidRPr="00CB4492">
        <w:rPr>
          <w:szCs w:val="26"/>
        </w:rPr>
        <w:t>Строение прямой речи, виды речи. Конкурс высказ</w:t>
      </w:r>
      <w:r>
        <w:rPr>
          <w:szCs w:val="26"/>
        </w:rPr>
        <w:t xml:space="preserve">ываний на лингвистическую тему. </w:t>
      </w:r>
      <w:r w:rsidRPr="00CB4492">
        <w:rPr>
          <w:szCs w:val="26"/>
        </w:rPr>
        <w:t xml:space="preserve">Косвенно чужая речь. Строение косвенной речи, перестроение прямой речи в </w:t>
      </w:r>
      <w:proofErr w:type="gramStart"/>
      <w:r w:rsidRPr="00CB4492">
        <w:rPr>
          <w:szCs w:val="26"/>
        </w:rPr>
        <w:t>косвенную</w:t>
      </w:r>
      <w:proofErr w:type="gramEnd"/>
      <w:r w:rsidRPr="00CB4492">
        <w:rPr>
          <w:szCs w:val="26"/>
        </w:rPr>
        <w:t xml:space="preserve"> и обратно. </w:t>
      </w:r>
    </w:p>
    <w:p w:rsidR="00847E32" w:rsidRDefault="00847E32" w:rsidP="00F72E03">
      <w:pPr>
        <w:pStyle w:val="NoSpacing1"/>
        <w:jc w:val="both"/>
        <w:rPr>
          <w:rFonts w:ascii="Times New Roman" w:hAnsi="Times New Roman"/>
          <w:sz w:val="24"/>
        </w:rPr>
      </w:pPr>
      <w:r>
        <w:tab/>
      </w:r>
      <w:r w:rsidRPr="00F72E03">
        <w:rPr>
          <w:rFonts w:ascii="Times New Roman" w:hAnsi="Times New Roman"/>
          <w:b/>
          <w:i/>
          <w:sz w:val="24"/>
        </w:rPr>
        <w:t>Формы организации:</w:t>
      </w:r>
      <w:r w:rsidRPr="00F0400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беседа, лингвистическая игра, лингвистический эксперимент, практикум, к</w:t>
      </w:r>
      <w:r w:rsidRPr="00901DAB">
        <w:rPr>
          <w:rFonts w:ascii="Times New Roman" w:hAnsi="Times New Roman"/>
          <w:sz w:val="24"/>
        </w:rPr>
        <w:t>онкурс</w:t>
      </w:r>
      <w:r>
        <w:rPr>
          <w:rFonts w:ascii="Times New Roman" w:hAnsi="Times New Roman"/>
          <w:sz w:val="24"/>
        </w:rPr>
        <w:t>, лабораторная работа с деформированным текстом.</w:t>
      </w:r>
    </w:p>
    <w:p w:rsidR="00847E32" w:rsidRPr="00901DAB" w:rsidRDefault="00847E32" w:rsidP="00F72E03">
      <w:pPr>
        <w:pStyle w:val="NoSpacing1"/>
        <w:ind w:firstLine="708"/>
        <w:jc w:val="both"/>
        <w:rPr>
          <w:rFonts w:ascii="Times New Roman" w:hAnsi="Times New Roman"/>
          <w:sz w:val="24"/>
        </w:rPr>
      </w:pPr>
      <w:r w:rsidRPr="00F72E03">
        <w:rPr>
          <w:rFonts w:ascii="Times New Roman" w:hAnsi="Times New Roman"/>
          <w:b/>
          <w:i/>
          <w:sz w:val="24"/>
        </w:rPr>
        <w:t>Виды деятельности:</w:t>
      </w:r>
      <w:r w:rsidRPr="00857644">
        <w:rPr>
          <w:rFonts w:ascii="Times New Roman" w:hAnsi="Times New Roman"/>
          <w:sz w:val="28"/>
        </w:rPr>
        <w:t xml:space="preserve"> </w:t>
      </w:r>
      <w:r w:rsidRPr="00703E55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лушание объяснений учителя, о</w:t>
      </w:r>
      <w:r w:rsidRPr="00901DAB">
        <w:rPr>
          <w:rFonts w:ascii="Times New Roman" w:hAnsi="Times New Roman"/>
          <w:sz w:val="24"/>
        </w:rPr>
        <w:t>бсуждение</w:t>
      </w:r>
      <w:r>
        <w:rPr>
          <w:rFonts w:ascii="Times New Roman" w:hAnsi="Times New Roman"/>
          <w:sz w:val="24"/>
        </w:rPr>
        <w:t>, участие в эксперименте, лингвистическое «изобретательство», просмотр роликов, в</w:t>
      </w:r>
      <w:r w:rsidRPr="00901DAB">
        <w:rPr>
          <w:rFonts w:ascii="Times New Roman" w:hAnsi="Times New Roman"/>
          <w:sz w:val="24"/>
        </w:rPr>
        <w:t xml:space="preserve">ыполнение работ практикума. </w:t>
      </w:r>
    </w:p>
    <w:p w:rsidR="00847E32" w:rsidRDefault="00847E32" w:rsidP="00F72E03">
      <w:pPr>
        <w:pStyle w:val="a4"/>
        <w:jc w:val="center"/>
        <w:rPr>
          <w:rFonts w:ascii="Times New Roman" w:hAnsi="Times New Roman"/>
          <w:b/>
          <w:color w:val="000000"/>
        </w:rPr>
      </w:pPr>
    </w:p>
    <w:p w:rsidR="00847E32" w:rsidRPr="002C6827" w:rsidRDefault="00847E32" w:rsidP="00F72E03">
      <w:pPr>
        <w:pStyle w:val="a4"/>
        <w:jc w:val="center"/>
        <w:rPr>
          <w:rFonts w:ascii="Times New Roman" w:hAnsi="Times New Roman"/>
          <w:b/>
        </w:rPr>
      </w:pPr>
      <w:r w:rsidRPr="002C6827">
        <w:rPr>
          <w:rFonts w:ascii="Times New Roman" w:hAnsi="Times New Roman"/>
          <w:b/>
          <w:color w:val="000000"/>
        </w:rPr>
        <w:t>3. Тематическое планирование</w:t>
      </w:r>
      <w:r w:rsidRPr="002C6827">
        <w:rPr>
          <w:rFonts w:ascii="Times New Roman" w:hAnsi="Times New Roman"/>
          <w:b/>
        </w:rPr>
        <w:t xml:space="preserve"> с указанием количества часов, отводимых на изучение  каждой темы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946"/>
        <w:gridCol w:w="2091"/>
      </w:tblGrid>
      <w:tr w:rsidR="00847E32" w:rsidRPr="00F72E03" w:rsidTr="0009001D">
        <w:tc>
          <w:tcPr>
            <w:tcW w:w="567" w:type="dxa"/>
          </w:tcPr>
          <w:p w:rsidR="00847E32" w:rsidRPr="00F72E03" w:rsidRDefault="00847E32" w:rsidP="00F72E03">
            <w:pPr>
              <w:pStyle w:val="a4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946" w:type="dxa"/>
          </w:tcPr>
          <w:p w:rsidR="00847E32" w:rsidRPr="00F72E03" w:rsidRDefault="00847E32" w:rsidP="004F1B16">
            <w:pPr>
              <w:pStyle w:val="a4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091" w:type="dxa"/>
          </w:tcPr>
          <w:p w:rsidR="00847E32" w:rsidRPr="00F72E03" w:rsidRDefault="00847E32" w:rsidP="00F72E03">
            <w:pPr>
              <w:pStyle w:val="a4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F1B16" w:rsidRPr="00F72E03" w:rsidTr="0009001D">
        <w:tc>
          <w:tcPr>
            <w:tcW w:w="567" w:type="dxa"/>
          </w:tcPr>
          <w:p w:rsidR="004F1B16" w:rsidRPr="00F72E03" w:rsidRDefault="004F1B16" w:rsidP="00F72E0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4F1B16" w:rsidRPr="00F72E03" w:rsidRDefault="004F1B16" w:rsidP="004F1B1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955E91">
              <w:rPr>
                <w:rFonts w:ascii="Times New Roman" w:hAnsi="Times New Roman"/>
                <w:b/>
                <w:sz w:val="24"/>
              </w:rPr>
              <w:t>ЯЗЫК и КУЛЬТУРА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91" w:type="dxa"/>
          </w:tcPr>
          <w:p w:rsidR="004F1B16" w:rsidRPr="00F72E03" w:rsidRDefault="004F1B16" w:rsidP="00F72E0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847E32" w:rsidRPr="00F72E03" w:rsidTr="0009001D">
        <w:trPr>
          <w:trHeight w:val="122"/>
        </w:trPr>
        <w:tc>
          <w:tcPr>
            <w:tcW w:w="567" w:type="dxa"/>
          </w:tcPr>
          <w:p w:rsidR="00847E32" w:rsidRPr="00F72E03" w:rsidRDefault="00847E32" w:rsidP="00F72E03">
            <w:pPr>
              <w:pStyle w:val="a4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847E32" w:rsidRPr="00F72E03" w:rsidRDefault="00847E32" w:rsidP="00F72E03">
            <w:pPr>
              <w:pStyle w:val="a4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 xml:space="preserve">Введение. </w:t>
            </w:r>
            <w:r w:rsidR="0056457D">
              <w:rPr>
                <w:rFonts w:ascii="Times New Roman" w:hAnsi="Times New Roman"/>
                <w:sz w:val="24"/>
              </w:rPr>
              <w:t>Отражение в русском языке культуры и истории русского народа</w:t>
            </w:r>
          </w:p>
        </w:tc>
        <w:tc>
          <w:tcPr>
            <w:tcW w:w="2091" w:type="dxa"/>
          </w:tcPr>
          <w:p w:rsidR="00847E32" w:rsidRPr="00955E91" w:rsidRDefault="00847E32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955E91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47E32" w:rsidRPr="00F72E03" w:rsidTr="0009001D">
        <w:tc>
          <w:tcPr>
            <w:tcW w:w="567" w:type="dxa"/>
          </w:tcPr>
          <w:p w:rsidR="00847E32" w:rsidRPr="00F72E03" w:rsidRDefault="00847E32" w:rsidP="00F72E03">
            <w:pPr>
              <w:pStyle w:val="a4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847E32" w:rsidRPr="00F72E03" w:rsidRDefault="0056457D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Ключевые слова русской культуры</w:t>
            </w:r>
          </w:p>
        </w:tc>
        <w:tc>
          <w:tcPr>
            <w:tcW w:w="2091" w:type="dxa"/>
          </w:tcPr>
          <w:p w:rsidR="00847E32" w:rsidRPr="00955E91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955E91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47E32" w:rsidRPr="00F72E03" w:rsidTr="0009001D">
        <w:tc>
          <w:tcPr>
            <w:tcW w:w="567" w:type="dxa"/>
          </w:tcPr>
          <w:p w:rsidR="00847E32" w:rsidRPr="00F72E03" w:rsidRDefault="00847E32" w:rsidP="00F72E03">
            <w:pPr>
              <w:pStyle w:val="a4"/>
              <w:rPr>
                <w:rFonts w:ascii="Times New Roman" w:hAnsi="Times New Roman"/>
                <w:sz w:val="24"/>
              </w:rPr>
            </w:pPr>
            <w:r w:rsidRPr="00F72E0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847E32" w:rsidRPr="00F72E03" w:rsidRDefault="0056457D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Крылатые слова и выражения в русском языке</w:t>
            </w:r>
          </w:p>
        </w:tc>
        <w:tc>
          <w:tcPr>
            <w:tcW w:w="2091" w:type="dxa"/>
          </w:tcPr>
          <w:p w:rsidR="00847E32" w:rsidRPr="00955E91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955E91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824E44" w:rsidRPr="00F72E03" w:rsidTr="0009001D">
        <w:tc>
          <w:tcPr>
            <w:tcW w:w="567" w:type="dxa"/>
          </w:tcPr>
          <w:p w:rsidR="00824E44" w:rsidRPr="00F72E03" w:rsidRDefault="00824E44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824E44" w:rsidRPr="00F72E03" w:rsidRDefault="0056457D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русского языка как закономерный процесс</w:t>
            </w:r>
          </w:p>
        </w:tc>
        <w:tc>
          <w:tcPr>
            <w:tcW w:w="2091" w:type="dxa"/>
          </w:tcPr>
          <w:p w:rsidR="00824E44" w:rsidRPr="00955E91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955E91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47E32" w:rsidRPr="00F72E03" w:rsidTr="0009001D">
        <w:tc>
          <w:tcPr>
            <w:tcW w:w="567" w:type="dxa"/>
          </w:tcPr>
          <w:p w:rsidR="00847E32" w:rsidRPr="00F72E03" w:rsidRDefault="00824E44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847E32" w:rsidRPr="00F72E03" w:rsidRDefault="0056457D" w:rsidP="00F72E03">
            <w:pPr>
              <w:pStyle w:val="a4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Основные тенденции развития современного русского языка</w:t>
            </w:r>
          </w:p>
        </w:tc>
        <w:tc>
          <w:tcPr>
            <w:tcW w:w="2091" w:type="dxa"/>
          </w:tcPr>
          <w:p w:rsidR="00847E32" w:rsidRPr="00955E91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955E91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824E44" w:rsidRPr="00F72E03" w:rsidTr="0009001D">
        <w:tc>
          <w:tcPr>
            <w:tcW w:w="567" w:type="dxa"/>
          </w:tcPr>
          <w:p w:rsidR="00824E44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824E44" w:rsidRPr="00F72E03" w:rsidRDefault="0056457D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иноязычные заимствования в современном русском языке</w:t>
            </w:r>
            <w:r w:rsidR="00267616">
              <w:rPr>
                <w:rFonts w:ascii="Times New Roman" w:hAnsi="Times New Roman"/>
                <w:sz w:val="24"/>
              </w:rPr>
              <w:t>.</w:t>
            </w:r>
            <w:r w:rsidR="00955E91">
              <w:rPr>
                <w:rFonts w:ascii="Times New Roman" w:hAnsi="Times New Roman"/>
                <w:sz w:val="24"/>
              </w:rPr>
              <w:t xml:space="preserve"> </w:t>
            </w:r>
            <w:r w:rsidR="00267616">
              <w:rPr>
                <w:rFonts w:ascii="Times New Roman" w:hAnsi="Times New Roman"/>
                <w:sz w:val="24"/>
              </w:rPr>
              <w:t>Проект</w:t>
            </w:r>
            <w:r w:rsidR="00955E91">
              <w:rPr>
                <w:rFonts w:ascii="Times New Roman" w:hAnsi="Times New Roman"/>
                <w:sz w:val="24"/>
              </w:rPr>
              <w:t xml:space="preserve"> «Новые наименования лиц в русском языке»</w:t>
            </w:r>
          </w:p>
        </w:tc>
        <w:tc>
          <w:tcPr>
            <w:tcW w:w="2091" w:type="dxa"/>
          </w:tcPr>
          <w:p w:rsidR="00824E44" w:rsidRPr="00824E44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56457D" w:rsidRPr="00F72E03" w:rsidTr="0009001D">
        <w:tc>
          <w:tcPr>
            <w:tcW w:w="567" w:type="dxa"/>
          </w:tcPr>
          <w:p w:rsidR="0056457D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946" w:type="dxa"/>
          </w:tcPr>
          <w:p w:rsidR="0056457D" w:rsidRDefault="0056457D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Переосмысление значений слов в современном русском языке</w:t>
            </w:r>
          </w:p>
        </w:tc>
        <w:tc>
          <w:tcPr>
            <w:tcW w:w="2091" w:type="dxa"/>
          </w:tcPr>
          <w:p w:rsidR="0056457D" w:rsidRPr="00824E44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67616" w:rsidRPr="00F72E03" w:rsidTr="0009001D">
        <w:tc>
          <w:tcPr>
            <w:tcW w:w="567" w:type="dxa"/>
          </w:tcPr>
          <w:p w:rsidR="00267616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946" w:type="dxa"/>
          </w:tcPr>
          <w:p w:rsidR="00267616" w:rsidRDefault="00267616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Стилистическая переоценка слов в современном русском языке</w:t>
            </w:r>
          </w:p>
        </w:tc>
        <w:tc>
          <w:tcPr>
            <w:tcW w:w="2091" w:type="dxa"/>
          </w:tcPr>
          <w:p w:rsidR="00267616" w:rsidRPr="00824E44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67616" w:rsidRPr="00F72E03" w:rsidTr="0009001D">
        <w:tc>
          <w:tcPr>
            <w:tcW w:w="567" w:type="dxa"/>
          </w:tcPr>
          <w:p w:rsidR="00267616" w:rsidRPr="00F72E03" w:rsidRDefault="00267616" w:rsidP="00F72E0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267616" w:rsidRDefault="00267616" w:rsidP="004F1B16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</w:t>
            </w:r>
            <w:r w:rsidRPr="00955E91">
              <w:rPr>
                <w:rFonts w:ascii="Times New Roman" w:hAnsi="Times New Roman"/>
                <w:b/>
                <w:sz w:val="24"/>
              </w:rPr>
              <w:t>КУЛЬТУРА РЕЧИ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91" w:type="dxa"/>
          </w:tcPr>
          <w:p w:rsidR="00267616" w:rsidRPr="00824E44" w:rsidRDefault="00267616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  <w:tr w:rsidR="00267616" w:rsidRPr="00F72E03" w:rsidTr="0009001D">
        <w:tc>
          <w:tcPr>
            <w:tcW w:w="567" w:type="dxa"/>
          </w:tcPr>
          <w:p w:rsidR="00267616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946" w:type="dxa"/>
          </w:tcPr>
          <w:p w:rsidR="00267616" w:rsidRDefault="00267616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Активные процессы в области произношения и ударения</w:t>
            </w:r>
            <w:r w:rsidR="00E223D3">
              <w:rPr>
                <w:rFonts w:ascii="Times New Roman" w:hAnsi="Times New Roman"/>
                <w:sz w:val="24"/>
              </w:rPr>
              <w:t>. Практикум</w:t>
            </w:r>
          </w:p>
        </w:tc>
        <w:tc>
          <w:tcPr>
            <w:tcW w:w="2091" w:type="dxa"/>
          </w:tcPr>
          <w:p w:rsidR="00267616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67616" w:rsidRPr="00F72E03" w:rsidTr="0009001D">
        <w:tc>
          <w:tcPr>
            <w:tcW w:w="567" w:type="dxa"/>
          </w:tcPr>
          <w:p w:rsidR="00267616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46" w:type="dxa"/>
          </w:tcPr>
          <w:p w:rsidR="00267616" w:rsidRDefault="00267616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Трудные случаи лексической сочетаемости</w:t>
            </w:r>
          </w:p>
        </w:tc>
        <w:tc>
          <w:tcPr>
            <w:tcW w:w="2091" w:type="dxa"/>
          </w:tcPr>
          <w:p w:rsidR="00267616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267616" w:rsidRPr="00F72E03" w:rsidTr="0009001D">
        <w:tc>
          <w:tcPr>
            <w:tcW w:w="567" w:type="dxa"/>
          </w:tcPr>
          <w:p w:rsidR="00267616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6946" w:type="dxa"/>
          </w:tcPr>
          <w:p w:rsidR="00267616" w:rsidRDefault="00267616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Типичные ошибки в управлении, в построении простого осложнённого и сложного предложений</w:t>
            </w:r>
          </w:p>
        </w:tc>
        <w:tc>
          <w:tcPr>
            <w:tcW w:w="2091" w:type="dxa"/>
          </w:tcPr>
          <w:p w:rsidR="00267616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267616" w:rsidRPr="00F72E03" w:rsidTr="0009001D">
        <w:tc>
          <w:tcPr>
            <w:tcW w:w="567" w:type="dxa"/>
          </w:tcPr>
          <w:p w:rsidR="00267616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946" w:type="dxa"/>
          </w:tcPr>
          <w:p w:rsidR="00267616" w:rsidRDefault="00267616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Речевой этикет в деловом общении</w:t>
            </w:r>
            <w:r w:rsidR="00E223D3">
              <w:rPr>
                <w:rFonts w:ascii="Times New Roman" w:hAnsi="Times New Roman"/>
                <w:sz w:val="24"/>
              </w:rPr>
              <w:t>. Практикум</w:t>
            </w:r>
          </w:p>
        </w:tc>
        <w:tc>
          <w:tcPr>
            <w:tcW w:w="2091" w:type="dxa"/>
          </w:tcPr>
          <w:p w:rsidR="00267616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267616" w:rsidRPr="00F72E03" w:rsidTr="0009001D">
        <w:tc>
          <w:tcPr>
            <w:tcW w:w="567" w:type="dxa"/>
          </w:tcPr>
          <w:p w:rsidR="00267616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946" w:type="dxa"/>
          </w:tcPr>
          <w:p w:rsidR="00267616" w:rsidRDefault="00267616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сетевого этикета</w:t>
            </w:r>
            <w:r w:rsidR="00E223D3">
              <w:rPr>
                <w:rFonts w:ascii="Times New Roman" w:hAnsi="Times New Roman"/>
                <w:sz w:val="24"/>
              </w:rPr>
              <w:t>. Практикум</w:t>
            </w:r>
          </w:p>
        </w:tc>
        <w:tc>
          <w:tcPr>
            <w:tcW w:w="2091" w:type="dxa"/>
          </w:tcPr>
          <w:p w:rsidR="00267616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E223D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Тема «</w:t>
            </w:r>
            <w:r w:rsidRPr="00955E91">
              <w:rPr>
                <w:rFonts w:ascii="Times New Roman" w:hAnsi="Times New Roman"/>
                <w:b/>
                <w:sz w:val="24"/>
              </w:rPr>
              <w:t>РЕЧЬ</w:t>
            </w:r>
            <w:proofErr w:type="gramStart"/>
            <w:r w:rsidRPr="00955E91">
              <w:rPr>
                <w:rFonts w:ascii="Times New Roman" w:hAnsi="Times New Roman"/>
                <w:b/>
                <w:sz w:val="24"/>
              </w:rPr>
              <w:t>.Т</w:t>
            </w:r>
            <w:proofErr w:type="gramEnd"/>
            <w:r w:rsidRPr="00955E91">
              <w:rPr>
                <w:rFonts w:ascii="Times New Roman" w:hAnsi="Times New Roman"/>
                <w:b/>
                <w:sz w:val="24"/>
              </w:rPr>
              <w:t>ЕКСТ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091" w:type="dxa"/>
          </w:tcPr>
          <w:p w:rsidR="00E223D3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946" w:type="dxa"/>
          </w:tcPr>
          <w:p w:rsidR="00E223D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в Интернете. </w:t>
            </w:r>
          </w:p>
        </w:tc>
        <w:tc>
          <w:tcPr>
            <w:tcW w:w="2091" w:type="dxa"/>
          </w:tcPr>
          <w:p w:rsidR="00E223D3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946" w:type="dxa"/>
          </w:tcPr>
          <w:p w:rsidR="00E223D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преобразования текстов. Практикум</w:t>
            </w:r>
          </w:p>
        </w:tc>
        <w:tc>
          <w:tcPr>
            <w:tcW w:w="2091" w:type="dxa"/>
          </w:tcPr>
          <w:p w:rsidR="00E223D3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946" w:type="dxa"/>
          </w:tcPr>
          <w:p w:rsidR="00E223D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Разговорная речь. Анекдот, шутка</w:t>
            </w:r>
          </w:p>
        </w:tc>
        <w:tc>
          <w:tcPr>
            <w:tcW w:w="2091" w:type="dxa"/>
          </w:tcPr>
          <w:p w:rsidR="00E223D3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946" w:type="dxa"/>
          </w:tcPr>
          <w:p w:rsidR="00E223D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Официально-деловой стиль. Деловое письмо</w:t>
            </w:r>
          </w:p>
        </w:tc>
        <w:tc>
          <w:tcPr>
            <w:tcW w:w="2091" w:type="dxa"/>
          </w:tcPr>
          <w:p w:rsidR="00E223D3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946" w:type="dxa"/>
          </w:tcPr>
          <w:p w:rsidR="00E223D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/>
                <w:sz w:val="24"/>
              </w:rPr>
              <w:t>подстиль</w:t>
            </w:r>
            <w:proofErr w:type="spellEnd"/>
            <w:r>
              <w:rPr>
                <w:rFonts w:ascii="Times New Roman" w:hAnsi="Times New Roman"/>
                <w:sz w:val="24"/>
              </w:rPr>
              <w:t>. Доклад, сообщение</w:t>
            </w:r>
          </w:p>
        </w:tc>
        <w:tc>
          <w:tcPr>
            <w:tcW w:w="2091" w:type="dxa"/>
          </w:tcPr>
          <w:p w:rsidR="00E223D3" w:rsidRPr="00824E44" w:rsidRDefault="00E223D3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946" w:type="dxa"/>
          </w:tcPr>
          <w:p w:rsidR="00E223D3" w:rsidRDefault="00E223D3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Публицистический стиль. Проблемный очерк</w:t>
            </w:r>
          </w:p>
        </w:tc>
        <w:tc>
          <w:tcPr>
            <w:tcW w:w="2091" w:type="dxa"/>
          </w:tcPr>
          <w:p w:rsidR="00E223D3" w:rsidRPr="00824E44" w:rsidRDefault="00955E91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46" w:type="dxa"/>
          </w:tcPr>
          <w:p w:rsidR="00E223D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Язык художественной литературы. </w:t>
            </w:r>
            <w:proofErr w:type="spellStart"/>
            <w:r>
              <w:rPr>
                <w:rFonts w:ascii="Times New Roman" w:hAnsi="Times New Roman"/>
                <w:sz w:val="24"/>
              </w:rPr>
              <w:t>Прецендентные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тексты</w:t>
            </w:r>
          </w:p>
        </w:tc>
        <w:tc>
          <w:tcPr>
            <w:tcW w:w="2091" w:type="dxa"/>
          </w:tcPr>
          <w:p w:rsidR="00E223D3" w:rsidRDefault="00955E91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223D3" w:rsidRPr="00F72E03" w:rsidTr="0009001D">
        <w:tc>
          <w:tcPr>
            <w:tcW w:w="567" w:type="dxa"/>
          </w:tcPr>
          <w:p w:rsidR="00E223D3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946" w:type="dxa"/>
          </w:tcPr>
          <w:p w:rsidR="00E223D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 «Великий</w:t>
            </w:r>
            <w:r w:rsidR="00246EB3"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могучий русский язык»</w:t>
            </w:r>
          </w:p>
        </w:tc>
        <w:tc>
          <w:tcPr>
            <w:tcW w:w="2091" w:type="dxa"/>
          </w:tcPr>
          <w:p w:rsidR="00E223D3" w:rsidRDefault="00955E91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55E91" w:rsidRPr="00F72E03" w:rsidTr="0009001D">
        <w:tc>
          <w:tcPr>
            <w:tcW w:w="567" w:type="dxa"/>
          </w:tcPr>
          <w:p w:rsidR="00955E91" w:rsidRPr="00F72E03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</w:tcPr>
          <w:p w:rsidR="00955E91" w:rsidRDefault="00955E91" w:rsidP="00F72E0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ВСЕГО</w:t>
            </w:r>
          </w:p>
        </w:tc>
        <w:tc>
          <w:tcPr>
            <w:tcW w:w="2091" w:type="dxa"/>
          </w:tcPr>
          <w:p w:rsidR="00955E91" w:rsidRDefault="00955E91" w:rsidP="00F72E0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час.</w:t>
            </w:r>
          </w:p>
        </w:tc>
      </w:tr>
    </w:tbl>
    <w:p w:rsidR="00847E32" w:rsidRPr="00613C30" w:rsidRDefault="00847E32" w:rsidP="00F72E03">
      <w:pPr>
        <w:pStyle w:val="af2"/>
        <w:spacing w:line="240" w:lineRule="auto"/>
        <w:ind w:firstLine="567"/>
        <w:rPr>
          <w:rFonts w:ascii="Calibri" w:hAnsi="Calibri"/>
        </w:rPr>
      </w:pPr>
      <w:bookmarkStart w:id="0" w:name="_GoBack"/>
      <w:bookmarkEnd w:id="0"/>
    </w:p>
    <w:sectPr w:rsidR="00847E32" w:rsidRPr="00613C30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C9" w:rsidRDefault="00B355C9" w:rsidP="004D71BD">
      <w:r>
        <w:separator/>
      </w:r>
    </w:p>
  </w:endnote>
  <w:endnote w:type="continuationSeparator" w:id="0">
    <w:p w:rsidR="00B355C9" w:rsidRDefault="00B355C9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C9" w:rsidRDefault="00B355C9" w:rsidP="004D71BD">
      <w:r>
        <w:separator/>
      </w:r>
    </w:p>
  </w:footnote>
  <w:footnote w:type="continuationSeparator" w:id="0">
    <w:p w:rsidR="00B355C9" w:rsidRDefault="00B355C9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143EF"/>
    <w:multiLevelType w:val="hybridMultilevel"/>
    <w:tmpl w:val="CF743CA4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C542448"/>
    <w:multiLevelType w:val="hybridMultilevel"/>
    <w:tmpl w:val="8C5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03760B"/>
    <w:multiLevelType w:val="hybridMultilevel"/>
    <w:tmpl w:val="A53A14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83628"/>
    <w:multiLevelType w:val="hybridMultilevel"/>
    <w:tmpl w:val="93B05C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214CE"/>
    <w:multiLevelType w:val="hybridMultilevel"/>
    <w:tmpl w:val="B262DAE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32"/>
  </w:num>
  <w:num w:numId="5">
    <w:abstractNumId w:val="6"/>
  </w:num>
  <w:num w:numId="6">
    <w:abstractNumId w:val="14"/>
  </w:num>
  <w:num w:numId="7">
    <w:abstractNumId w:val="10"/>
  </w:num>
  <w:num w:numId="8">
    <w:abstractNumId w:val="26"/>
  </w:num>
  <w:num w:numId="9">
    <w:abstractNumId w:val="16"/>
  </w:num>
  <w:num w:numId="10">
    <w:abstractNumId w:val="20"/>
  </w:num>
  <w:num w:numId="11">
    <w:abstractNumId w:val="2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31"/>
  </w:num>
  <w:num w:numId="18">
    <w:abstractNumId w:val="13"/>
  </w:num>
  <w:num w:numId="19">
    <w:abstractNumId w:val="21"/>
  </w:num>
  <w:num w:numId="20">
    <w:abstractNumId w:val="11"/>
  </w:num>
  <w:num w:numId="21">
    <w:abstractNumId w:val="17"/>
  </w:num>
  <w:num w:numId="22">
    <w:abstractNumId w:val="4"/>
  </w:num>
  <w:num w:numId="23">
    <w:abstractNumId w:val="29"/>
  </w:num>
  <w:num w:numId="24">
    <w:abstractNumId w:val="30"/>
  </w:num>
  <w:num w:numId="25">
    <w:abstractNumId w:val="8"/>
  </w:num>
  <w:num w:numId="26">
    <w:abstractNumId w:val="22"/>
  </w:num>
  <w:num w:numId="27">
    <w:abstractNumId w:val="7"/>
  </w:num>
  <w:num w:numId="28">
    <w:abstractNumId w:val="25"/>
  </w:num>
  <w:num w:numId="29">
    <w:abstractNumId w:val="24"/>
  </w:num>
  <w:num w:numId="30">
    <w:abstractNumId w:val="27"/>
  </w:num>
  <w:num w:numId="31">
    <w:abstractNumId w:val="12"/>
  </w:num>
  <w:num w:numId="32">
    <w:abstractNumId w:val="19"/>
  </w:num>
  <w:num w:numId="3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70EAD"/>
    <w:rsid w:val="00072129"/>
    <w:rsid w:val="00087AB6"/>
    <w:rsid w:val="0009001D"/>
    <w:rsid w:val="00094730"/>
    <w:rsid w:val="000A71D8"/>
    <w:rsid w:val="000B2A85"/>
    <w:rsid w:val="000B6C1C"/>
    <w:rsid w:val="000E68A6"/>
    <w:rsid w:val="0010462C"/>
    <w:rsid w:val="00111DA7"/>
    <w:rsid w:val="00114CA7"/>
    <w:rsid w:val="001309FB"/>
    <w:rsid w:val="00146F8D"/>
    <w:rsid w:val="001542F8"/>
    <w:rsid w:val="001603A1"/>
    <w:rsid w:val="00176F3E"/>
    <w:rsid w:val="00194A3A"/>
    <w:rsid w:val="001A5C7E"/>
    <w:rsid w:val="001C141B"/>
    <w:rsid w:val="001D1682"/>
    <w:rsid w:val="001D23CF"/>
    <w:rsid w:val="001D2B97"/>
    <w:rsid w:val="001D583D"/>
    <w:rsid w:val="001E6D52"/>
    <w:rsid w:val="00200CBD"/>
    <w:rsid w:val="00246EB3"/>
    <w:rsid w:val="00267616"/>
    <w:rsid w:val="00277795"/>
    <w:rsid w:val="002C1915"/>
    <w:rsid w:val="002C6827"/>
    <w:rsid w:val="002D14D6"/>
    <w:rsid w:val="002D554B"/>
    <w:rsid w:val="0030517A"/>
    <w:rsid w:val="0031247C"/>
    <w:rsid w:val="00320CE3"/>
    <w:rsid w:val="0035720D"/>
    <w:rsid w:val="0037401F"/>
    <w:rsid w:val="0039311A"/>
    <w:rsid w:val="003D67DC"/>
    <w:rsid w:val="003E60EC"/>
    <w:rsid w:val="00421A5C"/>
    <w:rsid w:val="00426A10"/>
    <w:rsid w:val="00447E33"/>
    <w:rsid w:val="00496ADB"/>
    <w:rsid w:val="004B3036"/>
    <w:rsid w:val="004B3C84"/>
    <w:rsid w:val="004B7B47"/>
    <w:rsid w:val="004C0E98"/>
    <w:rsid w:val="004D71BD"/>
    <w:rsid w:val="004D7757"/>
    <w:rsid w:val="004D7A1A"/>
    <w:rsid w:val="004E061E"/>
    <w:rsid w:val="004F1B16"/>
    <w:rsid w:val="00514FF5"/>
    <w:rsid w:val="00547B47"/>
    <w:rsid w:val="0055405D"/>
    <w:rsid w:val="00561C2E"/>
    <w:rsid w:val="0056457D"/>
    <w:rsid w:val="00566B5D"/>
    <w:rsid w:val="00571EBD"/>
    <w:rsid w:val="00575DDA"/>
    <w:rsid w:val="00586DB4"/>
    <w:rsid w:val="00597057"/>
    <w:rsid w:val="005A0A46"/>
    <w:rsid w:val="005A4133"/>
    <w:rsid w:val="005D2F02"/>
    <w:rsid w:val="005E2C44"/>
    <w:rsid w:val="00613C30"/>
    <w:rsid w:val="00624223"/>
    <w:rsid w:val="00630D61"/>
    <w:rsid w:val="00632726"/>
    <w:rsid w:val="00647044"/>
    <w:rsid w:val="006525B7"/>
    <w:rsid w:val="00664AB6"/>
    <w:rsid w:val="00676B2B"/>
    <w:rsid w:val="0068505E"/>
    <w:rsid w:val="006A0563"/>
    <w:rsid w:val="006B00D7"/>
    <w:rsid w:val="006C064D"/>
    <w:rsid w:val="006C7BED"/>
    <w:rsid w:val="006E3DA5"/>
    <w:rsid w:val="006F2438"/>
    <w:rsid w:val="006F65D5"/>
    <w:rsid w:val="00703E55"/>
    <w:rsid w:val="00731205"/>
    <w:rsid w:val="007A1215"/>
    <w:rsid w:val="007C64C8"/>
    <w:rsid w:val="007C7143"/>
    <w:rsid w:val="007F1692"/>
    <w:rsid w:val="008000B0"/>
    <w:rsid w:val="00807B58"/>
    <w:rsid w:val="00824E44"/>
    <w:rsid w:val="008424AF"/>
    <w:rsid w:val="00847E32"/>
    <w:rsid w:val="00857644"/>
    <w:rsid w:val="008768C5"/>
    <w:rsid w:val="00883567"/>
    <w:rsid w:val="008C1AD1"/>
    <w:rsid w:val="008C7BD1"/>
    <w:rsid w:val="008C7DCE"/>
    <w:rsid w:val="00901DAB"/>
    <w:rsid w:val="00917046"/>
    <w:rsid w:val="00941B5C"/>
    <w:rsid w:val="00955E91"/>
    <w:rsid w:val="00957D8D"/>
    <w:rsid w:val="00964A07"/>
    <w:rsid w:val="00996831"/>
    <w:rsid w:val="009B1DBF"/>
    <w:rsid w:val="009F6E91"/>
    <w:rsid w:val="00A2392C"/>
    <w:rsid w:val="00A55137"/>
    <w:rsid w:val="00AA462B"/>
    <w:rsid w:val="00AC6116"/>
    <w:rsid w:val="00B355C9"/>
    <w:rsid w:val="00B468FD"/>
    <w:rsid w:val="00B508F7"/>
    <w:rsid w:val="00B80AD6"/>
    <w:rsid w:val="00B84187"/>
    <w:rsid w:val="00BA07F8"/>
    <w:rsid w:val="00C14BFF"/>
    <w:rsid w:val="00C36387"/>
    <w:rsid w:val="00C57DC8"/>
    <w:rsid w:val="00C77DEA"/>
    <w:rsid w:val="00CB4492"/>
    <w:rsid w:val="00CC4C45"/>
    <w:rsid w:val="00D5259D"/>
    <w:rsid w:val="00D74247"/>
    <w:rsid w:val="00D773B3"/>
    <w:rsid w:val="00D8198F"/>
    <w:rsid w:val="00D841BA"/>
    <w:rsid w:val="00D9106A"/>
    <w:rsid w:val="00DA3204"/>
    <w:rsid w:val="00E223D3"/>
    <w:rsid w:val="00E2350F"/>
    <w:rsid w:val="00E30BEB"/>
    <w:rsid w:val="00E3452C"/>
    <w:rsid w:val="00E415C7"/>
    <w:rsid w:val="00E503E2"/>
    <w:rsid w:val="00E506C8"/>
    <w:rsid w:val="00E546C7"/>
    <w:rsid w:val="00E920C0"/>
    <w:rsid w:val="00EA0D95"/>
    <w:rsid w:val="00EE0848"/>
    <w:rsid w:val="00EE2587"/>
    <w:rsid w:val="00EE7644"/>
    <w:rsid w:val="00EF3A8E"/>
    <w:rsid w:val="00F04007"/>
    <w:rsid w:val="00F221BE"/>
    <w:rsid w:val="00F26036"/>
    <w:rsid w:val="00F36A56"/>
    <w:rsid w:val="00F41144"/>
    <w:rsid w:val="00F5009B"/>
    <w:rsid w:val="00F52DE9"/>
    <w:rsid w:val="00F63228"/>
    <w:rsid w:val="00F669B1"/>
    <w:rsid w:val="00F71358"/>
    <w:rsid w:val="00F72E03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24223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5">
    <w:name w:val="Strong"/>
    <w:uiPriority w:val="99"/>
    <w:qFormat/>
    <w:rsid w:val="004D71BD"/>
    <w:rPr>
      <w:rFonts w:cs="Times New Roman"/>
      <w:b/>
    </w:rPr>
  </w:style>
  <w:style w:type="paragraph" w:styleId="a6">
    <w:name w:val="footnote text"/>
    <w:basedOn w:val="a0"/>
    <w:link w:val="a7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4D71BD"/>
    <w:rPr>
      <w:sz w:val="20"/>
    </w:rPr>
  </w:style>
  <w:style w:type="character" w:styleId="a8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9">
    <w:name w:val="Table Grid"/>
    <w:basedOn w:val="a2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link w:val="ab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D71BD"/>
    <w:rPr>
      <w:rFonts w:eastAsia="Times New Roman"/>
    </w:rPr>
  </w:style>
  <w:style w:type="character" w:customStyle="1" w:styleId="ab">
    <w:name w:val="Абзац списка Знак"/>
    <w:link w:val="aa"/>
    <w:uiPriority w:val="99"/>
    <w:locked/>
    <w:rsid w:val="004D71BD"/>
  </w:style>
  <w:style w:type="paragraph" w:customStyle="1" w:styleId="ac">
    <w:name w:val="Курсив"/>
    <w:basedOn w:val="a0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d">
    <w:name w:val="Normal (Web)"/>
    <w:basedOn w:val="a0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a0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0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e">
    <w:name w:val="Буллит"/>
    <w:basedOn w:val="a0"/>
    <w:link w:val="af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0"/>
      <w:szCs w:val="20"/>
    </w:rPr>
  </w:style>
  <w:style w:type="character" w:customStyle="1" w:styleId="af">
    <w:name w:val="Буллит Знак"/>
    <w:link w:val="ae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0">
    <w:name w:val="Основной"/>
    <w:basedOn w:val="a0"/>
    <w:link w:val="af1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1">
    <w:name w:val="Основной Знак"/>
    <w:link w:val="af0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/>
    </w:rPr>
  </w:style>
  <w:style w:type="paragraph" w:styleId="af2">
    <w:name w:val="header"/>
    <w:basedOn w:val="a0"/>
    <w:link w:val="af3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B80AD6"/>
    <w:rPr>
      <w:rFonts w:ascii="SchoolBookAC" w:hAnsi="SchoolBookAC"/>
      <w:sz w:val="22"/>
    </w:rPr>
  </w:style>
  <w:style w:type="paragraph" w:customStyle="1" w:styleId="10">
    <w:name w:val="Обычный1"/>
    <w:uiPriority w:val="99"/>
    <w:rsid w:val="00194A3A"/>
    <w:rPr>
      <w:rFonts w:eastAsia="Times New Roman" w:cs="Calibri"/>
      <w:color w:val="000000"/>
    </w:rPr>
  </w:style>
  <w:style w:type="paragraph" w:customStyle="1" w:styleId="11">
    <w:name w:val="Абзац списка1"/>
    <w:basedOn w:val="a0"/>
    <w:link w:val="ListParagraphChar"/>
    <w:uiPriority w:val="99"/>
    <w:rsid w:val="0055405D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1">
    <w:name w:val="Абзац списка2"/>
    <w:basedOn w:val="a0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0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1">
    <w:name w:val="Абзац списка4"/>
    <w:basedOn w:val="a0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2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a0"/>
    <w:uiPriority w:val="99"/>
    <w:rsid w:val="00D773B3"/>
    <w:pPr>
      <w:spacing w:before="40" w:after="40"/>
    </w:pPr>
    <w:rPr>
      <w:rFonts w:eastAsia="Times New Roman"/>
      <w:sz w:val="20"/>
      <w:szCs w:val="20"/>
    </w:rPr>
  </w:style>
  <w:style w:type="paragraph" w:customStyle="1" w:styleId="a">
    <w:name w:val="Перечень"/>
    <w:basedOn w:val="a0"/>
    <w:next w:val="a0"/>
    <w:link w:val="af4"/>
    <w:uiPriority w:val="99"/>
    <w:rsid w:val="00F72E03"/>
    <w:pPr>
      <w:numPr>
        <w:numId w:val="33"/>
      </w:numPr>
      <w:suppressAutoHyphens/>
      <w:spacing w:line="360" w:lineRule="auto"/>
      <w:ind w:firstLine="284"/>
      <w:jc w:val="both"/>
    </w:pPr>
    <w:rPr>
      <w:sz w:val="28"/>
      <w:szCs w:val="22"/>
      <w:u w:color="000000"/>
    </w:rPr>
  </w:style>
  <w:style w:type="character" w:customStyle="1" w:styleId="af4">
    <w:name w:val="Перечень Знак"/>
    <w:link w:val="a"/>
    <w:uiPriority w:val="99"/>
    <w:locked/>
    <w:rsid w:val="00F72E03"/>
    <w:rPr>
      <w:rFonts w:ascii="Times New Roman" w:hAnsi="Times New Roman"/>
      <w:sz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2019-09-23T15:05:00Z</dcterms:created>
  <dcterms:modified xsi:type="dcterms:W3CDTF">2021-11-15T01:33:00Z</dcterms:modified>
</cp:coreProperties>
</file>